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277" w:rsidRDefault="00A05000">
      <w:pPr>
        <w:pStyle w:val="Balk1"/>
        <w:spacing w:before="77"/>
        <w:ind w:left="0" w:right="2"/>
        <w:jc w:val="center"/>
      </w:pPr>
      <w:bookmarkStart w:id="0" w:name="_GoBack"/>
      <w:bookmarkEnd w:id="0"/>
      <w:r>
        <w:t>YÜKSEK</w:t>
      </w:r>
      <w:r>
        <w:rPr>
          <w:spacing w:val="-4"/>
        </w:rPr>
        <w:t xml:space="preserve"> </w:t>
      </w:r>
      <w:r>
        <w:t>LİSANS</w:t>
      </w:r>
      <w:r>
        <w:rPr>
          <w:spacing w:val="-3"/>
        </w:rPr>
        <w:t xml:space="preserve"> </w:t>
      </w:r>
      <w:r>
        <w:t>DERS</w:t>
      </w:r>
      <w:r>
        <w:rPr>
          <w:spacing w:val="-4"/>
        </w:rPr>
        <w:t xml:space="preserve"> </w:t>
      </w:r>
      <w:r>
        <w:rPr>
          <w:spacing w:val="-2"/>
        </w:rPr>
        <w:t>İÇERİKLERİ</w:t>
      </w:r>
    </w:p>
    <w:p w:rsidR="00FE5277" w:rsidRDefault="00A05000">
      <w:pPr>
        <w:spacing w:before="139"/>
        <w:ind w:left="141"/>
        <w:jc w:val="both"/>
        <w:rPr>
          <w:b/>
          <w:sz w:val="24"/>
        </w:rPr>
      </w:pPr>
      <w:r>
        <w:rPr>
          <w:b/>
          <w:sz w:val="24"/>
        </w:rPr>
        <w:t>HİH1001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Yüksek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Lisans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Uzmanlık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Dersi (6-0-0)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AKTS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6</w:t>
      </w:r>
    </w:p>
    <w:p w:rsidR="00FE5277" w:rsidRDefault="00A05000">
      <w:pPr>
        <w:pStyle w:val="GvdeMetni"/>
        <w:spacing w:line="360" w:lineRule="auto"/>
        <w:ind w:right="138"/>
      </w:pPr>
      <w:proofErr w:type="gramStart"/>
      <w:r>
        <w:t xml:space="preserve">Yüksek lisans öğrencilerine, yüksek lisans programı kapsamı dışında kalan konu ve özel ilgi alanlarına ilişkin ayrıntıları açıklamak amacına yönelik bir ders. </w:t>
      </w:r>
      <w:proofErr w:type="gramEnd"/>
      <w:r>
        <w:t>Danışmanlar, yüksek lisans öğrencileri ile yüksek lisans çalışmalarına ilişkin</w:t>
      </w:r>
      <w:r>
        <w:rPr>
          <w:spacing w:val="-1"/>
        </w:rPr>
        <w:t xml:space="preserve"> </w:t>
      </w:r>
      <w:r>
        <w:t>sorunları tartışır</w:t>
      </w:r>
      <w:r>
        <w:t>lar ve onları belirli araştırma alanlarında yeni düşünceler üretebilecek şekilde yönlendirirler.</w:t>
      </w:r>
    </w:p>
    <w:p w:rsidR="00FE5277" w:rsidRDefault="00A05000">
      <w:pPr>
        <w:pStyle w:val="Balk1"/>
      </w:pPr>
      <w:r>
        <w:t>HİH</w:t>
      </w:r>
      <w:r>
        <w:rPr>
          <w:spacing w:val="-4"/>
        </w:rPr>
        <w:t xml:space="preserve"> </w:t>
      </w:r>
      <w:r>
        <w:t>5010</w:t>
      </w:r>
      <w:r>
        <w:rPr>
          <w:spacing w:val="-2"/>
        </w:rPr>
        <w:t xml:space="preserve"> </w:t>
      </w:r>
      <w:r>
        <w:t>Yüksek</w:t>
      </w:r>
      <w:r>
        <w:rPr>
          <w:spacing w:val="-2"/>
        </w:rPr>
        <w:t xml:space="preserve"> </w:t>
      </w:r>
      <w:r>
        <w:t>Lisans</w:t>
      </w:r>
      <w:r>
        <w:rPr>
          <w:spacing w:val="-3"/>
        </w:rPr>
        <w:t xml:space="preserve"> </w:t>
      </w:r>
      <w:r>
        <w:t>Semineri (0-2-0)</w:t>
      </w:r>
      <w:r>
        <w:rPr>
          <w:spacing w:val="-2"/>
        </w:rPr>
        <w:t xml:space="preserve"> </w:t>
      </w:r>
      <w:r>
        <w:t>AKTS</w:t>
      </w:r>
      <w:r>
        <w:rPr>
          <w:spacing w:val="-2"/>
        </w:rPr>
        <w:t xml:space="preserve"> </w:t>
      </w:r>
      <w:r>
        <w:rPr>
          <w:spacing w:val="-10"/>
        </w:rPr>
        <w:t>6</w:t>
      </w:r>
    </w:p>
    <w:p w:rsidR="00FE5277" w:rsidRDefault="00A05000">
      <w:pPr>
        <w:pStyle w:val="GvdeMetni"/>
        <w:spacing w:before="134" w:line="360" w:lineRule="auto"/>
        <w:ind w:right="143"/>
      </w:pPr>
      <w:r>
        <w:t xml:space="preserve">Ulusal ve uluslararası veri tabanlarında </w:t>
      </w:r>
      <w:proofErr w:type="gramStart"/>
      <w:r>
        <w:t>literatür</w:t>
      </w:r>
      <w:proofErr w:type="gramEnd"/>
      <w:r>
        <w:t xml:space="preserve"> taraması, derlenen bilgilerden veri tabanı oluşturulması, der</w:t>
      </w:r>
      <w:r>
        <w:t xml:space="preserve">lenen bilgi ve belgelerin sınıflandırılması, verilerin yorumlanması, </w:t>
      </w:r>
      <w:proofErr w:type="spellStart"/>
      <w:r>
        <w:t>powerpoint</w:t>
      </w:r>
      <w:proofErr w:type="spellEnd"/>
      <w:r>
        <w:t xml:space="preserve"> formatında hazırlık ve sunum.</w:t>
      </w:r>
    </w:p>
    <w:p w:rsidR="00FE5277" w:rsidRDefault="00A05000">
      <w:pPr>
        <w:pStyle w:val="Balk1"/>
      </w:pPr>
      <w:r>
        <w:t>HİH</w:t>
      </w:r>
      <w:r>
        <w:rPr>
          <w:spacing w:val="-4"/>
        </w:rPr>
        <w:t xml:space="preserve"> </w:t>
      </w:r>
      <w:r>
        <w:t>5020</w:t>
      </w:r>
      <w:r>
        <w:rPr>
          <w:spacing w:val="-3"/>
        </w:rPr>
        <w:t xml:space="preserve"> </w:t>
      </w:r>
      <w:r>
        <w:t>Yüksek</w:t>
      </w:r>
      <w:r>
        <w:rPr>
          <w:spacing w:val="-2"/>
        </w:rPr>
        <w:t xml:space="preserve"> </w:t>
      </w:r>
      <w:r>
        <w:t>Lisans</w:t>
      </w:r>
      <w:r>
        <w:rPr>
          <w:spacing w:val="-3"/>
        </w:rPr>
        <w:t xml:space="preserve"> </w:t>
      </w:r>
      <w:r>
        <w:t>Tezi (---)</w:t>
      </w:r>
      <w:r>
        <w:rPr>
          <w:spacing w:val="-1"/>
        </w:rPr>
        <w:t xml:space="preserve"> </w:t>
      </w:r>
      <w:r>
        <w:t>AKTS</w:t>
      </w:r>
      <w:r>
        <w:rPr>
          <w:spacing w:val="-2"/>
        </w:rPr>
        <w:t xml:space="preserve"> </w:t>
      </w:r>
      <w:r>
        <w:rPr>
          <w:spacing w:val="-5"/>
        </w:rPr>
        <w:t>24</w:t>
      </w:r>
    </w:p>
    <w:p w:rsidR="00FE5277" w:rsidRDefault="00A05000">
      <w:pPr>
        <w:pStyle w:val="GvdeMetni"/>
        <w:spacing w:before="134" w:line="360" w:lineRule="auto"/>
        <w:ind w:right="144"/>
      </w:pPr>
      <w:r>
        <w:t xml:space="preserve">Tez konusunun belirlenmesi, Tez konusu ile ilgili yurt içi ve yurt dışı </w:t>
      </w:r>
      <w:proofErr w:type="gramStart"/>
      <w:r>
        <w:t>literatür</w:t>
      </w:r>
      <w:proofErr w:type="gramEnd"/>
      <w:r>
        <w:t xml:space="preserve"> taramasının yapılması,</w:t>
      </w:r>
      <w:r>
        <w:t xml:space="preserve"> araştırma probleminin belirlenmesi ve amacın ortaya koyulması, araştırmanın uygulama sürecinin planlanması, veri toplama aracının geliştirilmesi, veri toplama aracının uygulanması, verilerin analiz edilmesi ve bulguların değerlendirilmesi, araştırma sonuç</w:t>
      </w:r>
      <w:r>
        <w:t xml:space="preserve">larının </w:t>
      </w:r>
      <w:proofErr w:type="spellStart"/>
      <w:r>
        <w:rPr>
          <w:spacing w:val="-2"/>
        </w:rPr>
        <w:t>raporlaştırılması</w:t>
      </w:r>
      <w:proofErr w:type="spellEnd"/>
      <w:r>
        <w:rPr>
          <w:spacing w:val="-2"/>
        </w:rPr>
        <w:t>.</w:t>
      </w:r>
    </w:p>
    <w:p w:rsidR="00FE5277" w:rsidRDefault="00A05000">
      <w:pPr>
        <w:pStyle w:val="Balk1"/>
        <w:spacing w:before="4"/>
      </w:pPr>
      <w:r>
        <w:t>HİH</w:t>
      </w:r>
      <w:r>
        <w:rPr>
          <w:spacing w:val="-1"/>
        </w:rPr>
        <w:t xml:space="preserve"> </w:t>
      </w:r>
      <w:r>
        <w:t>5030</w:t>
      </w:r>
      <w:r>
        <w:rPr>
          <w:spacing w:val="-2"/>
        </w:rPr>
        <w:t xml:space="preserve"> </w:t>
      </w:r>
      <w:r>
        <w:t>İç</w:t>
      </w:r>
      <w:r>
        <w:rPr>
          <w:spacing w:val="-3"/>
        </w:rPr>
        <w:t xml:space="preserve"> </w:t>
      </w:r>
      <w:r>
        <w:t>Hastalıkları</w:t>
      </w:r>
      <w:r>
        <w:rPr>
          <w:spacing w:val="-1"/>
        </w:rPr>
        <w:t xml:space="preserve"> </w:t>
      </w:r>
      <w:r>
        <w:t>Hemşireliği-I</w:t>
      </w:r>
      <w:r>
        <w:rPr>
          <w:spacing w:val="-2"/>
        </w:rPr>
        <w:t xml:space="preserve"> </w:t>
      </w:r>
      <w:r>
        <w:t>(3-0-3)</w:t>
      </w:r>
      <w:r>
        <w:rPr>
          <w:spacing w:val="-1"/>
        </w:rPr>
        <w:t xml:space="preserve"> </w:t>
      </w:r>
      <w:r>
        <w:t>AKTS</w:t>
      </w:r>
      <w:r>
        <w:rPr>
          <w:spacing w:val="-1"/>
        </w:rPr>
        <w:t xml:space="preserve"> </w:t>
      </w:r>
      <w:r>
        <w:rPr>
          <w:spacing w:val="-10"/>
        </w:rPr>
        <w:t>6</w:t>
      </w:r>
    </w:p>
    <w:p w:rsidR="00FE5277" w:rsidRDefault="00A05000">
      <w:pPr>
        <w:pStyle w:val="GvdeMetni"/>
        <w:spacing w:before="135" w:line="360" w:lineRule="auto"/>
        <w:jc w:val="left"/>
        <w:rPr>
          <w:b/>
        </w:rPr>
      </w:pPr>
      <w:r>
        <w:t xml:space="preserve">Sağlık, Hastalık ve </w:t>
      </w:r>
      <w:proofErr w:type="spellStart"/>
      <w:r>
        <w:t>Homeostazis</w:t>
      </w:r>
      <w:proofErr w:type="spellEnd"/>
      <w:r>
        <w:t>; Sıvı Elektrolit Denge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 xml:space="preserve">Dengesizlikleri; Asit Baz Denge ve Dengesizlikleri; Şok; Rehabilitasyon; Ekip çalışması; Devamlı Yatan Hasta Bakımı; Yaşlılık </w:t>
      </w:r>
      <w:proofErr w:type="gramStart"/>
      <w:r>
        <w:t>ve</w:t>
      </w:r>
      <w:proofErr w:type="gramEnd"/>
      <w:r>
        <w:t xml:space="preserve"> yaşlı hasta bakımı; Kronik hastalıklar; Bağışıklık; onkoloji; terminal dönem hasta bakımı </w:t>
      </w:r>
      <w:r>
        <w:rPr>
          <w:b/>
        </w:rPr>
        <w:t>HİH 5040 İç Hastalıkları Hemşireliği-</w:t>
      </w:r>
      <w:r>
        <w:rPr>
          <w:b/>
        </w:rPr>
        <w:t>II (3-0-3) AKTS 6</w:t>
      </w:r>
    </w:p>
    <w:p w:rsidR="00FE5277" w:rsidRDefault="00A05000">
      <w:pPr>
        <w:pStyle w:val="GvdeMetni"/>
        <w:spacing w:before="0" w:line="360" w:lineRule="auto"/>
        <w:jc w:val="left"/>
      </w:pPr>
      <w:r>
        <w:t>İç Hastalıklarına ilişkin sorunu olan bireyin bakım gereksinimlerini tanım, sistemlere ilişkin</w:t>
      </w:r>
      <w:r>
        <w:rPr>
          <w:spacing w:val="40"/>
        </w:rPr>
        <w:t xml:space="preserve"> </w:t>
      </w:r>
      <w:r>
        <w:t>belirti ve bulguları ve hastalıklara özgü hemşirelik yaklaşımlarını uygulayabilme.</w:t>
      </w:r>
    </w:p>
    <w:p w:rsidR="00FE5277" w:rsidRDefault="00A05000">
      <w:pPr>
        <w:pStyle w:val="Balk1"/>
        <w:jc w:val="left"/>
      </w:pPr>
      <w:r>
        <w:t>HİH</w:t>
      </w:r>
      <w:r>
        <w:rPr>
          <w:spacing w:val="-1"/>
        </w:rPr>
        <w:t xml:space="preserve"> </w:t>
      </w:r>
      <w:r>
        <w:t>5050</w:t>
      </w:r>
      <w:r>
        <w:rPr>
          <w:spacing w:val="-2"/>
        </w:rPr>
        <w:t xml:space="preserve"> </w:t>
      </w:r>
      <w:r>
        <w:t>İç</w:t>
      </w:r>
      <w:r>
        <w:rPr>
          <w:spacing w:val="-2"/>
        </w:rPr>
        <w:t xml:space="preserve"> </w:t>
      </w:r>
      <w:r>
        <w:t>Hastalıkları</w:t>
      </w:r>
      <w:r>
        <w:rPr>
          <w:spacing w:val="-2"/>
        </w:rPr>
        <w:t xml:space="preserve"> </w:t>
      </w:r>
      <w:r>
        <w:t>Hemşireliği</w:t>
      </w:r>
      <w:r>
        <w:rPr>
          <w:spacing w:val="-1"/>
        </w:rPr>
        <w:t xml:space="preserve"> </w:t>
      </w:r>
      <w:r>
        <w:t>Uygulaması-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(0-8-4)</w:t>
      </w:r>
      <w:r>
        <w:rPr>
          <w:spacing w:val="-2"/>
        </w:rPr>
        <w:t xml:space="preserve"> </w:t>
      </w:r>
      <w:r>
        <w:t>A</w:t>
      </w:r>
      <w:r>
        <w:t>KTS</w:t>
      </w:r>
      <w:r>
        <w:rPr>
          <w:spacing w:val="-1"/>
        </w:rPr>
        <w:t xml:space="preserve"> </w:t>
      </w:r>
      <w:r>
        <w:rPr>
          <w:spacing w:val="-10"/>
        </w:rPr>
        <w:t>8</w:t>
      </w:r>
    </w:p>
    <w:p w:rsidR="00FE5277" w:rsidRDefault="00A05000">
      <w:pPr>
        <w:pStyle w:val="GvdeMetni"/>
        <w:spacing w:line="360" w:lineRule="auto"/>
        <w:ind w:right="0"/>
        <w:jc w:val="left"/>
      </w:pPr>
      <w:r>
        <w:t>İç</w:t>
      </w:r>
      <w:r>
        <w:rPr>
          <w:spacing w:val="80"/>
        </w:rPr>
        <w:t xml:space="preserve"> </w:t>
      </w:r>
      <w:r>
        <w:t>Hastalıklarına</w:t>
      </w:r>
      <w:r>
        <w:rPr>
          <w:spacing w:val="80"/>
        </w:rPr>
        <w:t xml:space="preserve"> </w:t>
      </w:r>
      <w:r>
        <w:t>ilişkin</w:t>
      </w:r>
      <w:r>
        <w:rPr>
          <w:spacing w:val="80"/>
        </w:rPr>
        <w:t xml:space="preserve"> </w:t>
      </w:r>
      <w:r>
        <w:t>sorunu</w:t>
      </w:r>
      <w:r>
        <w:rPr>
          <w:spacing w:val="80"/>
        </w:rPr>
        <w:t xml:space="preserve"> </w:t>
      </w:r>
      <w:r>
        <w:t>olan</w:t>
      </w:r>
      <w:r>
        <w:rPr>
          <w:spacing w:val="80"/>
        </w:rPr>
        <w:t xml:space="preserve"> </w:t>
      </w:r>
      <w:r>
        <w:t>bireyin</w:t>
      </w:r>
      <w:r>
        <w:rPr>
          <w:spacing w:val="80"/>
        </w:rPr>
        <w:t xml:space="preserve"> </w:t>
      </w:r>
      <w:r>
        <w:t>bakım</w:t>
      </w:r>
      <w:r>
        <w:rPr>
          <w:spacing w:val="80"/>
        </w:rPr>
        <w:t xml:space="preserve"> </w:t>
      </w:r>
      <w:r>
        <w:t>gereksinimlerini</w:t>
      </w:r>
      <w:r>
        <w:rPr>
          <w:spacing w:val="80"/>
        </w:rPr>
        <w:t xml:space="preserve"> </w:t>
      </w:r>
      <w:r>
        <w:t>tanımaya</w:t>
      </w:r>
      <w:r>
        <w:rPr>
          <w:spacing w:val="80"/>
        </w:rPr>
        <w:t xml:space="preserve"> </w:t>
      </w:r>
      <w:r>
        <w:t xml:space="preserve">yönelik </w:t>
      </w:r>
      <w:r>
        <w:rPr>
          <w:spacing w:val="-2"/>
        </w:rPr>
        <w:t>uygulamalar</w:t>
      </w:r>
    </w:p>
    <w:p w:rsidR="00FE5277" w:rsidRDefault="00A05000">
      <w:pPr>
        <w:pStyle w:val="Balk1"/>
        <w:jc w:val="left"/>
      </w:pPr>
      <w:r>
        <w:t>HİH</w:t>
      </w:r>
      <w:r>
        <w:rPr>
          <w:spacing w:val="-1"/>
        </w:rPr>
        <w:t xml:space="preserve"> </w:t>
      </w:r>
      <w:r>
        <w:t>5060</w:t>
      </w:r>
      <w:r>
        <w:rPr>
          <w:spacing w:val="-2"/>
        </w:rPr>
        <w:t xml:space="preserve"> </w:t>
      </w:r>
      <w:r>
        <w:t>İç</w:t>
      </w:r>
      <w:r>
        <w:rPr>
          <w:spacing w:val="-2"/>
        </w:rPr>
        <w:t xml:space="preserve"> </w:t>
      </w:r>
      <w:r>
        <w:t>Hastalıkları</w:t>
      </w:r>
      <w:r>
        <w:rPr>
          <w:spacing w:val="-2"/>
        </w:rPr>
        <w:t xml:space="preserve"> </w:t>
      </w:r>
      <w:r>
        <w:t>Hemşireliği</w:t>
      </w:r>
      <w:r>
        <w:rPr>
          <w:spacing w:val="-1"/>
        </w:rPr>
        <w:t xml:space="preserve"> </w:t>
      </w:r>
      <w:r>
        <w:t>Uygulaması-</w:t>
      </w:r>
      <w:r>
        <w:rPr>
          <w:spacing w:val="-3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(0-8-4)</w:t>
      </w:r>
      <w:r>
        <w:rPr>
          <w:spacing w:val="-2"/>
        </w:rPr>
        <w:t xml:space="preserve"> </w:t>
      </w:r>
      <w:r>
        <w:t>AKTS</w:t>
      </w:r>
      <w:r>
        <w:rPr>
          <w:spacing w:val="-1"/>
        </w:rPr>
        <w:t xml:space="preserve"> </w:t>
      </w:r>
      <w:r>
        <w:rPr>
          <w:spacing w:val="-10"/>
        </w:rPr>
        <w:t>8</w:t>
      </w:r>
    </w:p>
    <w:p w:rsidR="00FE5277" w:rsidRDefault="00A05000">
      <w:pPr>
        <w:pStyle w:val="GvdeMetni"/>
        <w:spacing w:before="135" w:line="360" w:lineRule="auto"/>
        <w:jc w:val="left"/>
      </w:pPr>
      <w:r>
        <w:t>İç</w:t>
      </w:r>
      <w:r>
        <w:rPr>
          <w:spacing w:val="80"/>
        </w:rPr>
        <w:t xml:space="preserve"> </w:t>
      </w:r>
      <w:r>
        <w:t>Hastalıklarına</w:t>
      </w:r>
      <w:r>
        <w:rPr>
          <w:spacing w:val="80"/>
        </w:rPr>
        <w:t xml:space="preserve"> </w:t>
      </w:r>
      <w:r>
        <w:t>ilişkin</w:t>
      </w:r>
      <w:r>
        <w:rPr>
          <w:spacing w:val="80"/>
        </w:rPr>
        <w:t xml:space="preserve"> </w:t>
      </w:r>
      <w:r>
        <w:t>sorunu</w:t>
      </w:r>
      <w:r>
        <w:rPr>
          <w:spacing w:val="80"/>
        </w:rPr>
        <w:t xml:space="preserve"> </w:t>
      </w:r>
      <w:r>
        <w:t>olan</w:t>
      </w:r>
      <w:r>
        <w:rPr>
          <w:spacing w:val="80"/>
        </w:rPr>
        <w:t xml:space="preserve"> </w:t>
      </w:r>
      <w:r>
        <w:t>bireyin</w:t>
      </w:r>
      <w:r>
        <w:rPr>
          <w:spacing w:val="80"/>
        </w:rPr>
        <w:t xml:space="preserve"> </w:t>
      </w:r>
      <w:r>
        <w:t>bakım</w:t>
      </w:r>
      <w:r>
        <w:rPr>
          <w:spacing w:val="80"/>
        </w:rPr>
        <w:t xml:space="preserve"> </w:t>
      </w:r>
      <w:r>
        <w:t>gereksinimlerini</w:t>
      </w:r>
      <w:r>
        <w:rPr>
          <w:spacing w:val="80"/>
        </w:rPr>
        <w:t xml:space="preserve"> </w:t>
      </w:r>
      <w:r>
        <w:t>tanımaya</w:t>
      </w:r>
      <w:r>
        <w:rPr>
          <w:spacing w:val="80"/>
        </w:rPr>
        <w:t xml:space="preserve"> </w:t>
      </w:r>
      <w:r>
        <w:t xml:space="preserve">yönelik </w:t>
      </w:r>
      <w:r>
        <w:rPr>
          <w:spacing w:val="-2"/>
        </w:rPr>
        <w:t>uygulamalar</w:t>
      </w:r>
    </w:p>
    <w:p w:rsidR="00FE5277" w:rsidRDefault="00A05000">
      <w:pPr>
        <w:pStyle w:val="Balk1"/>
        <w:spacing w:before="2"/>
        <w:jc w:val="left"/>
      </w:pPr>
      <w:r>
        <w:t>HİH</w:t>
      </w:r>
      <w:r>
        <w:rPr>
          <w:spacing w:val="-1"/>
        </w:rPr>
        <w:t xml:space="preserve"> </w:t>
      </w:r>
      <w:r>
        <w:t>5070</w:t>
      </w:r>
      <w:r>
        <w:rPr>
          <w:spacing w:val="-2"/>
        </w:rPr>
        <w:t xml:space="preserve"> </w:t>
      </w:r>
      <w:r>
        <w:t>Palyatif Bakım</w:t>
      </w:r>
      <w:r>
        <w:rPr>
          <w:spacing w:val="-6"/>
        </w:rPr>
        <w:t xml:space="preserve"> </w:t>
      </w:r>
      <w:r>
        <w:t>Hemşireliği</w:t>
      </w:r>
      <w:r>
        <w:rPr>
          <w:spacing w:val="1"/>
        </w:rPr>
        <w:t xml:space="preserve"> </w:t>
      </w:r>
      <w:r>
        <w:t>(2-2-3)</w:t>
      </w:r>
      <w:r>
        <w:rPr>
          <w:spacing w:val="-2"/>
        </w:rPr>
        <w:t xml:space="preserve"> </w:t>
      </w:r>
      <w:r>
        <w:t>AKTS</w:t>
      </w:r>
      <w:r>
        <w:rPr>
          <w:spacing w:val="-1"/>
        </w:rPr>
        <w:t xml:space="preserve"> </w:t>
      </w:r>
      <w:r>
        <w:rPr>
          <w:spacing w:val="-10"/>
        </w:rPr>
        <w:t>6</w:t>
      </w:r>
    </w:p>
    <w:p w:rsidR="00FE5277" w:rsidRDefault="00A05000">
      <w:pPr>
        <w:pStyle w:val="GvdeMetni"/>
        <w:spacing w:before="135" w:line="360" w:lineRule="auto"/>
        <w:jc w:val="left"/>
      </w:pPr>
      <w:r>
        <w:t>Öğrenci</w:t>
      </w:r>
      <w:r>
        <w:rPr>
          <w:spacing w:val="-4"/>
        </w:rPr>
        <w:t xml:space="preserve"> </w:t>
      </w:r>
      <w:r>
        <w:t>bu</w:t>
      </w:r>
      <w:r>
        <w:rPr>
          <w:spacing w:val="-4"/>
        </w:rPr>
        <w:t xml:space="preserve"> </w:t>
      </w:r>
      <w:r>
        <w:t>derste</w:t>
      </w:r>
      <w:r>
        <w:rPr>
          <w:spacing w:val="-5"/>
        </w:rPr>
        <w:t xml:space="preserve"> </w:t>
      </w:r>
      <w:proofErr w:type="gramStart"/>
      <w:r>
        <w:t>palyatif</w:t>
      </w:r>
      <w:proofErr w:type="gramEnd"/>
      <w:r>
        <w:rPr>
          <w:spacing w:val="-4"/>
        </w:rPr>
        <w:t xml:space="preserve"> </w:t>
      </w:r>
      <w:r>
        <w:t>bakım</w:t>
      </w:r>
      <w:r>
        <w:rPr>
          <w:spacing w:val="-4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yaşam</w:t>
      </w:r>
      <w:r>
        <w:rPr>
          <w:spacing w:val="-4"/>
        </w:rPr>
        <w:t xml:space="preserve"> </w:t>
      </w:r>
      <w:r>
        <w:t>sonu</w:t>
      </w:r>
      <w:r>
        <w:rPr>
          <w:spacing w:val="-4"/>
        </w:rPr>
        <w:t xml:space="preserve"> </w:t>
      </w:r>
      <w:r>
        <w:t>kararlara</w:t>
      </w:r>
      <w:r>
        <w:rPr>
          <w:spacing w:val="-2"/>
        </w:rPr>
        <w:t xml:space="preserve"> </w:t>
      </w:r>
      <w:r>
        <w:t>yönelik</w:t>
      </w:r>
      <w:r>
        <w:rPr>
          <w:spacing w:val="-4"/>
        </w:rPr>
        <w:t xml:space="preserve"> </w:t>
      </w:r>
      <w:r>
        <w:t>bilgi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uygulamalara</w:t>
      </w:r>
      <w:r>
        <w:rPr>
          <w:spacing w:val="-5"/>
        </w:rPr>
        <w:t xml:space="preserve"> </w:t>
      </w:r>
      <w:r>
        <w:t>temel oluşturacak kavram ve konuları inceler.</w:t>
      </w:r>
    </w:p>
    <w:p w:rsidR="00FE5277" w:rsidRDefault="00FE5277">
      <w:pPr>
        <w:pStyle w:val="GvdeMetni"/>
        <w:spacing w:line="360" w:lineRule="auto"/>
        <w:jc w:val="left"/>
        <w:sectPr w:rsidR="00FE5277">
          <w:type w:val="continuous"/>
          <w:pgSz w:w="11910" w:h="16840"/>
          <w:pgMar w:top="1320" w:right="1275" w:bottom="280" w:left="1275" w:header="708" w:footer="708" w:gutter="0"/>
          <w:cols w:space="708"/>
        </w:sectPr>
      </w:pPr>
    </w:p>
    <w:p w:rsidR="00FE5277" w:rsidRDefault="00A05000">
      <w:pPr>
        <w:pStyle w:val="Balk1"/>
        <w:spacing w:before="77"/>
      </w:pPr>
      <w:r>
        <w:lastRenderedPageBreak/>
        <w:t>HİH</w:t>
      </w:r>
      <w:r>
        <w:rPr>
          <w:spacing w:val="-2"/>
        </w:rPr>
        <w:t xml:space="preserve"> </w:t>
      </w:r>
      <w:r>
        <w:t>5080</w:t>
      </w:r>
      <w:r>
        <w:rPr>
          <w:spacing w:val="-2"/>
        </w:rPr>
        <w:t xml:space="preserve"> </w:t>
      </w:r>
      <w:r>
        <w:t>Onkoloji</w:t>
      </w:r>
      <w:r>
        <w:rPr>
          <w:spacing w:val="-2"/>
        </w:rPr>
        <w:t xml:space="preserve"> </w:t>
      </w:r>
      <w:r>
        <w:t>Hemşireliği</w:t>
      </w:r>
      <w:r>
        <w:rPr>
          <w:spacing w:val="-1"/>
        </w:rPr>
        <w:t xml:space="preserve"> </w:t>
      </w:r>
      <w:r>
        <w:t>(2-2-3)</w:t>
      </w:r>
      <w:r>
        <w:rPr>
          <w:spacing w:val="-1"/>
        </w:rPr>
        <w:t xml:space="preserve"> </w:t>
      </w:r>
      <w:r>
        <w:t>AKTS</w:t>
      </w:r>
      <w:r>
        <w:rPr>
          <w:spacing w:val="-2"/>
        </w:rPr>
        <w:t xml:space="preserve"> </w:t>
      </w:r>
      <w:r>
        <w:rPr>
          <w:spacing w:val="-12"/>
        </w:rPr>
        <w:t>6</w:t>
      </w:r>
    </w:p>
    <w:p w:rsidR="00FE5277" w:rsidRDefault="00A05000">
      <w:pPr>
        <w:pStyle w:val="GvdeMetni"/>
        <w:spacing w:before="134" w:line="360" w:lineRule="auto"/>
        <w:ind w:right="268"/>
      </w:pPr>
      <w:r>
        <w:t>Bu</w:t>
      </w:r>
      <w:r>
        <w:rPr>
          <w:spacing w:val="-5"/>
        </w:rPr>
        <w:t xml:space="preserve"> </w:t>
      </w:r>
      <w:r>
        <w:t>derste</w:t>
      </w:r>
      <w:r>
        <w:rPr>
          <w:spacing w:val="-4"/>
        </w:rPr>
        <w:t xml:space="preserve"> </w:t>
      </w:r>
      <w:r>
        <w:t>onkolojik</w:t>
      </w:r>
      <w:r>
        <w:rPr>
          <w:spacing w:val="-5"/>
        </w:rPr>
        <w:t xml:space="preserve"> </w:t>
      </w:r>
      <w:r>
        <w:t>hastalığı</w:t>
      </w:r>
      <w:r>
        <w:rPr>
          <w:spacing w:val="-5"/>
        </w:rPr>
        <w:t xml:space="preserve"> </w:t>
      </w:r>
      <w:r>
        <w:t>olan</w:t>
      </w:r>
      <w:r>
        <w:rPr>
          <w:spacing w:val="-5"/>
        </w:rPr>
        <w:t xml:space="preserve"> </w:t>
      </w:r>
      <w:r>
        <w:t>bireylerin</w:t>
      </w:r>
      <w:r>
        <w:rPr>
          <w:spacing w:val="-5"/>
        </w:rPr>
        <w:t xml:space="preserve"> </w:t>
      </w:r>
      <w:r>
        <w:t>sağlığının</w:t>
      </w:r>
      <w:r>
        <w:rPr>
          <w:spacing w:val="-5"/>
        </w:rPr>
        <w:t xml:space="preserve"> </w:t>
      </w:r>
      <w:r>
        <w:t>geliştirilmesi,</w:t>
      </w:r>
      <w:r>
        <w:rPr>
          <w:spacing w:val="-5"/>
        </w:rPr>
        <w:t xml:space="preserve"> </w:t>
      </w:r>
      <w:r>
        <w:t>sürdürülmesi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bireyin bakım gereksinimlerinin çözümlenmesinde temel oluşturacak kavram ve konuları inceler.</w:t>
      </w:r>
    </w:p>
    <w:p w:rsidR="00FE5277" w:rsidRDefault="00A05000">
      <w:pPr>
        <w:pStyle w:val="Balk1"/>
      </w:pPr>
      <w:r>
        <w:t>HİH</w:t>
      </w:r>
      <w:r>
        <w:rPr>
          <w:spacing w:val="-1"/>
        </w:rPr>
        <w:t xml:space="preserve"> </w:t>
      </w:r>
      <w:r>
        <w:t>5090</w:t>
      </w:r>
      <w:r>
        <w:rPr>
          <w:spacing w:val="-2"/>
        </w:rPr>
        <w:t xml:space="preserve"> </w:t>
      </w:r>
      <w:r>
        <w:t>Kronik Hastalıklarda</w:t>
      </w:r>
      <w:r>
        <w:rPr>
          <w:spacing w:val="-2"/>
        </w:rPr>
        <w:t xml:space="preserve"> </w:t>
      </w:r>
      <w:r>
        <w:t>Yönetim</w:t>
      </w:r>
      <w:r>
        <w:rPr>
          <w:spacing w:val="-3"/>
        </w:rPr>
        <w:t xml:space="preserve"> </w:t>
      </w:r>
      <w:r>
        <w:t>(2-2-3)</w:t>
      </w:r>
      <w:r>
        <w:rPr>
          <w:spacing w:val="-2"/>
        </w:rPr>
        <w:t xml:space="preserve"> </w:t>
      </w:r>
      <w:r>
        <w:t>AKTS</w:t>
      </w:r>
      <w:r>
        <w:rPr>
          <w:spacing w:val="-1"/>
        </w:rPr>
        <w:t xml:space="preserve"> </w:t>
      </w:r>
      <w:r>
        <w:rPr>
          <w:spacing w:val="-10"/>
        </w:rPr>
        <w:t>6</w:t>
      </w:r>
    </w:p>
    <w:p w:rsidR="00FE5277" w:rsidRDefault="00A05000">
      <w:pPr>
        <w:pStyle w:val="GvdeMetni"/>
        <w:spacing w:line="360" w:lineRule="auto"/>
        <w:ind w:right="146"/>
      </w:pPr>
      <w:r>
        <w:t>Bu derste kronik hastalığı olan bireylerin sağlığının geliştirilmesi, sürdürülmesi ve bireyin bakım gereksinimlerinin çözümlenmesinde temel oluşturacak kavram ve konuları inceler.</w:t>
      </w:r>
    </w:p>
    <w:p w:rsidR="00FE5277" w:rsidRDefault="00A05000">
      <w:pPr>
        <w:pStyle w:val="Balk1"/>
      </w:pPr>
      <w:r>
        <w:t>HİH5100</w:t>
      </w:r>
      <w:r>
        <w:rPr>
          <w:spacing w:val="-2"/>
        </w:rPr>
        <w:t xml:space="preserve"> </w:t>
      </w:r>
      <w:r>
        <w:t>Solunum</w:t>
      </w:r>
      <w:r>
        <w:rPr>
          <w:spacing w:val="-5"/>
        </w:rPr>
        <w:t xml:space="preserve"> </w:t>
      </w:r>
      <w:r>
        <w:t>Sistem</w:t>
      </w:r>
      <w:r>
        <w:rPr>
          <w:spacing w:val="-6"/>
        </w:rPr>
        <w:t xml:space="preserve"> </w:t>
      </w:r>
      <w:r>
        <w:t>Hastalıkları</w:t>
      </w:r>
      <w:r>
        <w:rPr>
          <w:spacing w:val="-1"/>
        </w:rPr>
        <w:t xml:space="preserve"> </w:t>
      </w:r>
      <w:r>
        <w:t>Hemşireliği</w:t>
      </w:r>
      <w:r>
        <w:rPr>
          <w:spacing w:val="1"/>
        </w:rPr>
        <w:t xml:space="preserve"> </w:t>
      </w:r>
      <w:r>
        <w:t>(2-2-3)</w:t>
      </w:r>
      <w:r>
        <w:rPr>
          <w:spacing w:val="-1"/>
        </w:rPr>
        <w:t xml:space="preserve"> </w:t>
      </w:r>
      <w:r>
        <w:t>AKTS</w:t>
      </w:r>
      <w:r>
        <w:rPr>
          <w:spacing w:val="-1"/>
        </w:rPr>
        <w:t xml:space="preserve"> </w:t>
      </w:r>
      <w:r>
        <w:rPr>
          <w:spacing w:val="-10"/>
        </w:rPr>
        <w:t>6</w:t>
      </w:r>
    </w:p>
    <w:p w:rsidR="00FE5277" w:rsidRDefault="00A05000">
      <w:pPr>
        <w:pStyle w:val="GvdeMetni"/>
        <w:spacing w:before="134" w:line="360" w:lineRule="auto"/>
        <w:ind w:right="139"/>
      </w:pPr>
      <w:r>
        <w:t>Bu derste sol</w:t>
      </w:r>
      <w:r>
        <w:t>unum sistemi hastalıklarını, tanı ve tedavi yöntemlerini ve hemşirelik uygulamalarını öğrenir.</w:t>
      </w:r>
    </w:p>
    <w:p w:rsidR="00FE5277" w:rsidRDefault="00A05000">
      <w:pPr>
        <w:pStyle w:val="Balk1"/>
        <w:spacing w:before="6"/>
      </w:pPr>
      <w:r>
        <w:t>HİH5110</w:t>
      </w:r>
      <w:r>
        <w:rPr>
          <w:spacing w:val="-4"/>
        </w:rPr>
        <w:t xml:space="preserve"> </w:t>
      </w:r>
      <w:r>
        <w:t>Nöroloji</w:t>
      </w:r>
      <w:r>
        <w:rPr>
          <w:spacing w:val="-2"/>
        </w:rPr>
        <w:t xml:space="preserve"> </w:t>
      </w:r>
      <w:r>
        <w:t>Hemşireliği</w:t>
      </w:r>
      <w:r>
        <w:rPr>
          <w:spacing w:val="-2"/>
        </w:rPr>
        <w:t xml:space="preserve"> </w:t>
      </w:r>
      <w:r>
        <w:t>(2-2-3)</w:t>
      </w:r>
      <w:r>
        <w:rPr>
          <w:spacing w:val="-1"/>
        </w:rPr>
        <w:t xml:space="preserve"> </w:t>
      </w:r>
      <w:r>
        <w:t>AKTS</w:t>
      </w:r>
      <w:r>
        <w:rPr>
          <w:spacing w:val="-2"/>
        </w:rPr>
        <w:t xml:space="preserve"> </w:t>
      </w:r>
      <w:r>
        <w:rPr>
          <w:spacing w:val="-10"/>
        </w:rPr>
        <w:t>6</w:t>
      </w:r>
    </w:p>
    <w:p w:rsidR="00FE5277" w:rsidRDefault="00A05000">
      <w:pPr>
        <w:pStyle w:val="GvdeMetni"/>
        <w:spacing w:line="360" w:lineRule="auto"/>
        <w:ind w:right="141"/>
      </w:pPr>
      <w:r>
        <w:t xml:space="preserve">Bu derste nörolojik hastalığı olan bireylerin sağlığının geliştirilmesi, sürdürülmesi, </w:t>
      </w:r>
      <w:proofErr w:type="gramStart"/>
      <w:r>
        <w:t>komplikasyonların</w:t>
      </w:r>
      <w:proofErr w:type="gramEnd"/>
      <w:r>
        <w:t xml:space="preserve"> önlenmesi ve</w:t>
      </w:r>
      <w:r>
        <w:t xml:space="preserve"> bireyin tedavi ve bakım gereksinimlerinin sağlanmasında temel oluşturacak bilgileri kazanır.</w:t>
      </w:r>
    </w:p>
    <w:p w:rsidR="00FE5277" w:rsidRDefault="00A05000">
      <w:pPr>
        <w:pStyle w:val="Balk1"/>
        <w:spacing w:before="6"/>
      </w:pPr>
      <w:r>
        <w:t>HİH5120</w:t>
      </w:r>
      <w:r>
        <w:rPr>
          <w:spacing w:val="-4"/>
        </w:rPr>
        <w:t xml:space="preserve"> </w:t>
      </w:r>
      <w:r>
        <w:t>Geriatri</w:t>
      </w:r>
      <w:r>
        <w:rPr>
          <w:spacing w:val="-2"/>
        </w:rPr>
        <w:t xml:space="preserve"> </w:t>
      </w:r>
      <w:r>
        <w:t>Hemşireliği</w:t>
      </w:r>
      <w:r>
        <w:rPr>
          <w:spacing w:val="-1"/>
        </w:rPr>
        <w:t xml:space="preserve"> </w:t>
      </w:r>
      <w:r>
        <w:t>(2-2-3)</w:t>
      </w:r>
      <w:r>
        <w:rPr>
          <w:spacing w:val="-2"/>
        </w:rPr>
        <w:t xml:space="preserve"> </w:t>
      </w:r>
      <w:r>
        <w:t>AKTS</w:t>
      </w:r>
      <w:r>
        <w:rPr>
          <w:spacing w:val="-1"/>
        </w:rPr>
        <w:t xml:space="preserve"> </w:t>
      </w:r>
      <w:r>
        <w:rPr>
          <w:spacing w:val="-10"/>
        </w:rPr>
        <w:t>6</w:t>
      </w:r>
    </w:p>
    <w:p w:rsidR="00FE5277" w:rsidRDefault="00A05000">
      <w:pPr>
        <w:pStyle w:val="GvdeMetni"/>
        <w:spacing w:line="360" w:lineRule="auto"/>
        <w:ind w:right="1055"/>
      </w:pPr>
      <w:r>
        <w:t>Bu</w:t>
      </w:r>
      <w:r>
        <w:rPr>
          <w:spacing w:val="-5"/>
        </w:rPr>
        <w:t xml:space="preserve"> </w:t>
      </w:r>
      <w:r>
        <w:t>derste</w:t>
      </w:r>
      <w:r>
        <w:rPr>
          <w:spacing w:val="-2"/>
        </w:rPr>
        <w:t xml:space="preserve"> </w:t>
      </w:r>
      <w:proofErr w:type="spellStart"/>
      <w:r>
        <w:t>geriatrik</w:t>
      </w:r>
      <w:proofErr w:type="spellEnd"/>
      <w:r>
        <w:rPr>
          <w:spacing w:val="-5"/>
        </w:rPr>
        <w:t xml:space="preserve"> </w:t>
      </w:r>
      <w:r>
        <w:t>bireylerin</w:t>
      </w:r>
      <w:r>
        <w:rPr>
          <w:spacing w:val="-5"/>
        </w:rPr>
        <w:t xml:space="preserve"> </w:t>
      </w:r>
      <w:r>
        <w:t>sağlığının</w:t>
      </w:r>
      <w:r>
        <w:rPr>
          <w:spacing w:val="-3"/>
        </w:rPr>
        <w:t xml:space="preserve"> </w:t>
      </w:r>
      <w:r>
        <w:t>geliştirilmesi,</w:t>
      </w:r>
      <w:r>
        <w:rPr>
          <w:spacing w:val="-5"/>
        </w:rPr>
        <w:t xml:space="preserve"> </w:t>
      </w:r>
      <w:r>
        <w:t>sürdürülmesi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bireyin</w:t>
      </w:r>
      <w:r>
        <w:rPr>
          <w:spacing w:val="-5"/>
        </w:rPr>
        <w:t xml:space="preserve"> </w:t>
      </w:r>
      <w:r>
        <w:t>bakım gereksinimlerinin çözümlenmesi</w:t>
      </w:r>
      <w:r>
        <w:t>nde temel oluşturacak kavram ve konuları inceler.</w:t>
      </w:r>
    </w:p>
    <w:sectPr w:rsidR="00FE5277">
      <w:pgSz w:w="11910" w:h="16840"/>
      <w:pgMar w:top="13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277"/>
    <w:rsid w:val="00A05000"/>
    <w:rsid w:val="00FE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558339-C716-4373-94F7-F87B9B0CA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5"/>
      <w:ind w:left="141"/>
      <w:jc w:val="both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32"/>
      <w:ind w:left="141" w:right="100"/>
      <w:jc w:val="both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DR.PARLAR</dc:creator>
  <cp:lastModifiedBy>DİLEK</cp:lastModifiedBy>
  <cp:revision>2</cp:revision>
  <dcterms:created xsi:type="dcterms:W3CDTF">2025-12-17T06:51:00Z</dcterms:created>
  <dcterms:modified xsi:type="dcterms:W3CDTF">2025-12-17T06:51:00Z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2025-12-17T00:00:00Z</vt:filetime>
  </property>
  <property fmtid="{D5CDD505-2E9C-101B-9397-08002B2CF9AE}" pid="5" name="Producer">
    <vt:lpwstr>Microsoft® Word 2016</vt:lpwstr>
  </property>
</Properties>
</file>