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BF" w:rsidRPr="00597D85" w:rsidRDefault="00BA0B3C" w:rsidP="00597D85">
      <w:pPr>
        <w:spacing w:line="360" w:lineRule="auto"/>
        <w:jc w:val="center"/>
        <w:rPr>
          <w:b/>
        </w:rPr>
      </w:pPr>
      <w:r>
        <w:rPr>
          <w:b/>
        </w:rPr>
        <w:t xml:space="preserve">İÇ HASTALIKLARI HEMŞİRELİĞİ </w:t>
      </w:r>
      <w:r w:rsidR="00D60EBF" w:rsidRPr="00597D85">
        <w:rPr>
          <w:b/>
        </w:rPr>
        <w:t>DOKTORA DERS İÇERİKLERİ</w:t>
      </w:r>
    </w:p>
    <w:p w:rsidR="00AE0DAA" w:rsidRPr="00597D85" w:rsidRDefault="00AE0DAA" w:rsidP="00597D85">
      <w:pPr>
        <w:spacing w:line="360" w:lineRule="auto"/>
        <w:jc w:val="both"/>
        <w:rPr>
          <w:b/>
        </w:rPr>
      </w:pPr>
    </w:p>
    <w:p w:rsidR="00A67AB1" w:rsidRDefault="00A67AB1" w:rsidP="00597D85">
      <w:pPr>
        <w:spacing w:line="360" w:lineRule="auto"/>
        <w:jc w:val="both"/>
        <w:rPr>
          <w:b/>
        </w:rPr>
      </w:pPr>
      <w:r>
        <w:rPr>
          <w:b/>
        </w:rPr>
        <w:t xml:space="preserve">HIH 1002 </w:t>
      </w:r>
      <w:r w:rsidRPr="00A67AB1">
        <w:rPr>
          <w:b/>
        </w:rPr>
        <w:t>DOKTORA UZMANLIK ALAN DERSİ</w:t>
      </w:r>
      <w:r>
        <w:rPr>
          <w:b/>
        </w:rPr>
        <w:t xml:space="preserve"> (8-0-0) AKTS 6</w:t>
      </w:r>
    </w:p>
    <w:p w:rsidR="00A67AB1" w:rsidRPr="001938BA" w:rsidRDefault="001938BA" w:rsidP="00597D85">
      <w:pPr>
        <w:spacing w:line="360" w:lineRule="auto"/>
        <w:jc w:val="both"/>
      </w:pPr>
      <w:r w:rsidRPr="001938BA">
        <w:t>Doktora öğrencilerine, Doktora programı kapsamı dışında kalan konu ve özel ilgi alanlarına ilişkin ayrıntıları açıklamak amacına yönelik bir ders. Danışmanlar, doktora öğrencileri ile Doktora çalışmalarına ilişkin sorunları tartışırlar ve onları belirli araştırma alanlarında yeni düşünceler üretebilecek şekilde yönlendirirler.</w:t>
      </w:r>
    </w:p>
    <w:p w:rsidR="00A67AB1" w:rsidRDefault="00A67AB1" w:rsidP="00A67AB1">
      <w:pPr>
        <w:spacing w:line="360" w:lineRule="auto"/>
        <w:jc w:val="both"/>
        <w:rPr>
          <w:b/>
        </w:rPr>
      </w:pPr>
      <w:r w:rsidRPr="00A67AB1">
        <w:rPr>
          <w:b/>
        </w:rPr>
        <w:t>HİH7010</w:t>
      </w:r>
      <w:r>
        <w:rPr>
          <w:b/>
        </w:rPr>
        <w:t xml:space="preserve"> </w:t>
      </w:r>
      <w:r w:rsidRPr="00A67AB1">
        <w:rPr>
          <w:b/>
        </w:rPr>
        <w:t xml:space="preserve">DOKTORA </w:t>
      </w:r>
      <w:r>
        <w:rPr>
          <w:b/>
        </w:rPr>
        <w:t>SEMİNERİ  (0-2-0) AKTS 6</w:t>
      </w:r>
    </w:p>
    <w:p w:rsidR="00A67AB1" w:rsidRPr="001938BA" w:rsidRDefault="001938BA" w:rsidP="00597D85">
      <w:pPr>
        <w:spacing w:line="360" w:lineRule="auto"/>
        <w:jc w:val="both"/>
      </w:pPr>
      <w:r w:rsidRPr="001938BA">
        <w:t>Ulusal ve uluslararası veri tabanlarında literatür taraması, derlenen bilgilerden veri tabanı oluşturulması, derlenen bilgi ve belgelerin sınıflandırılması, verilerin yorumlanması, powerpoint formatında hazırlık ve sunum.</w:t>
      </w:r>
    </w:p>
    <w:p w:rsidR="00AE0DAA" w:rsidRDefault="00A67AB1" w:rsidP="00597D85">
      <w:pPr>
        <w:spacing w:line="360" w:lineRule="auto"/>
        <w:jc w:val="both"/>
        <w:rPr>
          <w:b/>
        </w:rPr>
      </w:pPr>
      <w:r w:rsidRPr="00A67AB1">
        <w:rPr>
          <w:b/>
        </w:rPr>
        <w:t>HİH7020</w:t>
      </w:r>
      <w:r>
        <w:rPr>
          <w:b/>
        </w:rPr>
        <w:t xml:space="preserve"> DOKTORA YETERLİK (---) AKTS 24</w:t>
      </w:r>
    </w:p>
    <w:p w:rsidR="00A67AB1" w:rsidRPr="001938BA" w:rsidRDefault="001938BA" w:rsidP="00597D85">
      <w:pPr>
        <w:spacing w:line="360" w:lineRule="auto"/>
        <w:jc w:val="both"/>
      </w:pPr>
      <w:r w:rsidRPr="001938BA">
        <w:t>Doktora yeterlik sınavında başarılı olabilmek için alanla ilgili konularda öğrencinin bireysel çalışmaları ve danışmanı ile birlikte konuları müzakere etmesi</w:t>
      </w:r>
    </w:p>
    <w:p w:rsidR="00A67AB1" w:rsidRDefault="00A67AB1" w:rsidP="00A67AB1">
      <w:pPr>
        <w:spacing w:line="360" w:lineRule="auto"/>
        <w:jc w:val="both"/>
        <w:rPr>
          <w:b/>
        </w:rPr>
      </w:pPr>
      <w:r>
        <w:rPr>
          <w:b/>
        </w:rPr>
        <w:t>HİH703</w:t>
      </w:r>
      <w:r w:rsidRPr="00A67AB1">
        <w:rPr>
          <w:b/>
        </w:rPr>
        <w:t>0</w:t>
      </w:r>
      <w:r>
        <w:rPr>
          <w:b/>
        </w:rPr>
        <w:t xml:space="preserve"> DOKTORA TEZİ (---) AKTS 24</w:t>
      </w:r>
    </w:p>
    <w:p w:rsidR="00A67AB1" w:rsidRPr="001938BA" w:rsidRDefault="001938BA" w:rsidP="00597D85">
      <w:pPr>
        <w:spacing w:line="360" w:lineRule="auto"/>
        <w:jc w:val="both"/>
      </w:pPr>
      <w:r w:rsidRPr="001938BA">
        <w:t>Tez konusunun belirlenmesi, Tez konusu ile ilgili yurt içi ve yurt dışı literatür taramasının yapılması, araştırma probleminin belirlenmesi ve amacın ortaya koyulması, araştırmanın uygulama sürecinin planlanması, veri toplama aracının geliştirilmesi, veri toplama aracının uygulanması, verilerin analiz edilmesi ve bulguların değerlendirilmesi, araştırma sonuçlarının raporlaştırılması.</w:t>
      </w:r>
    </w:p>
    <w:p w:rsidR="00A67AB1" w:rsidRPr="00597D85" w:rsidRDefault="00A67AB1" w:rsidP="00597D85">
      <w:pPr>
        <w:spacing w:line="360" w:lineRule="auto"/>
        <w:jc w:val="both"/>
        <w:rPr>
          <w:b/>
        </w:rPr>
      </w:pPr>
      <w:r w:rsidRPr="00A67AB1">
        <w:rPr>
          <w:b/>
        </w:rPr>
        <w:t>HİH7040</w:t>
      </w:r>
      <w:r>
        <w:rPr>
          <w:b/>
        </w:rPr>
        <w:t xml:space="preserve"> </w:t>
      </w:r>
      <w:r w:rsidRPr="00A67AB1">
        <w:rPr>
          <w:b/>
        </w:rPr>
        <w:t>İLERİ İÇ HASTALIKLARI HEMŞİRELİĞİ I</w:t>
      </w:r>
      <w:r>
        <w:rPr>
          <w:b/>
        </w:rPr>
        <w:t xml:space="preserve"> (3-0-3) AKTS 6</w:t>
      </w:r>
    </w:p>
    <w:p w:rsidR="001938BA" w:rsidRDefault="001938BA" w:rsidP="001938BA">
      <w:pPr>
        <w:spacing w:line="360" w:lineRule="auto"/>
        <w:jc w:val="both"/>
        <w:rPr>
          <w:b/>
        </w:rPr>
      </w:pPr>
      <w:r>
        <w:t>Bu derste kronik hastalığa sahip hastaların sağlığının geliştirilmesi, sürdürülmesi ve bireyin bakım gereksinimlerinin çözümlenmesinde temel oluşturacak kavram ve konuları inceler. Girişimlerini anlatır</w:t>
      </w:r>
      <w:r>
        <w:rPr>
          <w:b/>
        </w:rPr>
        <w:t xml:space="preserve"> </w:t>
      </w:r>
    </w:p>
    <w:p w:rsidR="003F2A2D" w:rsidRPr="001938BA" w:rsidRDefault="00A67AB1" w:rsidP="001938BA">
      <w:pPr>
        <w:spacing w:line="360" w:lineRule="auto"/>
        <w:jc w:val="both"/>
      </w:pPr>
      <w:r>
        <w:rPr>
          <w:b/>
        </w:rPr>
        <w:t>HİH708</w:t>
      </w:r>
      <w:r w:rsidRPr="00A67AB1">
        <w:rPr>
          <w:b/>
        </w:rPr>
        <w:t>0</w:t>
      </w:r>
      <w:r w:rsidR="003F2A2D" w:rsidRPr="00597D85">
        <w:rPr>
          <w:b/>
        </w:rPr>
        <w:t>İLERİ İÇ HASTALIKLAR</w:t>
      </w:r>
      <w:r>
        <w:rPr>
          <w:b/>
        </w:rPr>
        <w:t>I HEMŞİRELİĞİ UYGULAMASI I (0-8-</w:t>
      </w:r>
      <w:r w:rsidR="003F2A2D" w:rsidRPr="00597D85">
        <w:rPr>
          <w:b/>
        </w:rPr>
        <w:t>4</w:t>
      </w:r>
      <w:r>
        <w:rPr>
          <w:b/>
        </w:rPr>
        <w:t>)AKTS 8</w:t>
      </w:r>
    </w:p>
    <w:p w:rsidR="003F2A2D" w:rsidRPr="00597D85" w:rsidRDefault="003F2A2D" w:rsidP="00597D85">
      <w:pPr>
        <w:spacing w:line="360" w:lineRule="auto"/>
        <w:jc w:val="both"/>
      </w:pPr>
      <w:r w:rsidRPr="00597D85">
        <w:t>Uygulama alanını tanıma, ekip ile tanışma,  sağlık problemi olan erişkin bireyin belirlenmesi, tanılanması, hemşirelik bakımının planlanması, uygulanması ve bakım sonuçlarının değerlendirilmesi, erişkin sağlığının korunması, geliştirilmesi ve sağlığın yeniden düzeltilmesinde araştırma bilgilerini kullanarak iç hastalıkları problemi olan birey ve ailelerin bakım yönetimine odaklanılması.</w:t>
      </w:r>
    </w:p>
    <w:p w:rsidR="003F2A2D" w:rsidRPr="00597D85" w:rsidRDefault="00A67AB1" w:rsidP="00597D85">
      <w:pPr>
        <w:spacing w:line="360" w:lineRule="auto"/>
        <w:jc w:val="both"/>
        <w:rPr>
          <w:b/>
        </w:rPr>
      </w:pPr>
      <w:r>
        <w:rPr>
          <w:b/>
        </w:rPr>
        <w:t>HİH705</w:t>
      </w:r>
      <w:r w:rsidRPr="00A67AB1">
        <w:rPr>
          <w:b/>
        </w:rPr>
        <w:t>0</w:t>
      </w:r>
      <w:r>
        <w:rPr>
          <w:b/>
        </w:rPr>
        <w:t xml:space="preserve"> </w:t>
      </w:r>
      <w:r w:rsidR="003F2A2D" w:rsidRPr="00597D85">
        <w:rPr>
          <w:b/>
        </w:rPr>
        <w:t>İLERİ İÇ HASTALIKLARI HEMŞİRELİĞİ II</w:t>
      </w:r>
      <w:r w:rsidR="0000479D" w:rsidRPr="00597D85">
        <w:rPr>
          <w:b/>
        </w:rPr>
        <w:t xml:space="preserve"> </w:t>
      </w:r>
      <w:r>
        <w:rPr>
          <w:b/>
        </w:rPr>
        <w:t>(3-0-3) AKTS 6</w:t>
      </w:r>
    </w:p>
    <w:p w:rsidR="003F2A2D" w:rsidRPr="00597D85" w:rsidRDefault="003F2A2D" w:rsidP="00597D85">
      <w:pPr>
        <w:spacing w:line="360" w:lineRule="auto"/>
        <w:jc w:val="both"/>
      </w:pPr>
      <w:r w:rsidRPr="00597D85">
        <w:rPr>
          <w:shd w:val="clear" w:color="auto" w:fill="FFFFFF"/>
        </w:rPr>
        <w:t xml:space="preserve">Erken tanı ve korunma, ileri bakım ve tedavi gereksinimi olan hastaların bakımı (hemodiyaliz, evde diyaliz, periton diyalizi gibi), iç hastalıklarında acil bakım, ventilatördeki hastanın bakımı, bazı uygulamalarda hastaların hazırlığı ve bakımı (kemik iliği transplantasyonunda olan </w:t>
      </w:r>
      <w:r w:rsidRPr="00597D85">
        <w:rPr>
          <w:shd w:val="clear" w:color="auto" w:fill="FFFFFF"/>
        </w:rPr>
        <w:lastRenderedPageBreak/>
        <w:t xml:space="preserve">hastada, böbrek transplantasyonunda olan hastada, karaciğer transplantasyonunda olan hastada, biyopsi ve ponksiyon olan hastada, kateter takılacak olan hastada, endoskopi yapılacak olan hastada,  PTCA yapılacak olan hastada, diyaliz yapılacak olan hastada vb.), enfeksiyondan korunma ve önlemler, hiperlipoproteinemiler ve hemşirelik bakımı, koagülasyon bozuklukları ve hemşirelik bakımı, </w:t>
      </w:r>
      <w:r w:rsidRPr="00597D85">
        <w:t>neoplastik hastalıklar ve hemşirelik bakımı, metabolik hastalıklar ve hemşirelik bakımı.</w:t>
      </w:r>
    </w:p>
    <w:p w:rsidR="00A67AB1" w:rsidRDefault="00A67AB1" w:rsidP="00597D85">
      <w:pPr>
        <w:spacing w:line="360" w:lineRule="auto"/>
        <w:jc w:val="both"/>
        <w:rPr>
          <w:b/>
        </w:rPr>
      </w:pPr>
      <w:r>
        <w:rPr>
          <w:b/>
        </w:rPr>
        <w:t>HİH709</w:t>
      </w:r>
      <w:r w:rsidRPr="00A67AB1">
        <w:rPr>
          <w:b/>
        </w:rPr>
        <w:t>0İLERİ İÇ HASTALIKLARI HEMŞİRELİĞİ UYGULAMASI I</w:t>
      </w:r>
      <w:r w:rsidR="001938BA">
        <w:rPr>
          <w:b/>
        </w:rPr>
        <w:t>I</w:t>
      </w:r>
      <w:r w:rsidRPr="00A67AB1">
        <w:rPr>
          <w:b/>
        </w:rPr>
        <w:t xml:space="preserve"> (0-8-4)AKTS 8</w:t>
      </w:r>
    </w:p>
    <w:p w:rsidR="003F2A2D" w:rsidRPr="00597D85" w:rsidRDefault="003F2A2D" w:rsidP="00597D85">
      <w:pPr>
        <w:spacing w:line="360" w:lineRule="auto"/>
        <w:jc w:val="both"/>
      </w:pPr>
      <w:r w:rsidRPr="00597D85">
        <w:t>Sağlık problemi olan erişkin bireyin belirlenmesi, tanılanması, hemşirelik bakımının planlanması, uygulanması ve bakım sonuçlarının değerlendirilmesi, iç hastalıkları problemi olan birey ve ailelerin bakım gereksinimlerine yönelik eğitim ihtiyaçlarının saptanabilmesi, bilişim teknolojilerini kullanarak eğitim materyallerinin hazırlanabilmesi, iç hastalıkları hemşireliği uygulama alanına yönelik olarak yapılmış kanıta dayalı çalışmaların takip edilebilmesi ve sonuçların sağlık bakım ekibi ile paylaşılması.</w:t>
      </w:r>
    </w:p>
    <w:p w:rsidR="00A67AB1" w:rsidRPr="00597D85" w:rsidRDefault="00A67AB1" w:rsidP="00A67AB1">
      <w:pPr>
        <w:spacing w:line="360" w:lineRule="auto"/>
        <w:jc w:val="both"/>
        <w:rPr>
          <w:b/>
        </w:rPr>
      </w:pPr>
      <w:r>
        <w:rPr>
          <w:b/>
        </w:rPr>
        <w:t>HİH706</w:t>
      </w:r>
      <w:r w:rsidRPr="00A67AB1">
        <w:rPr>
          <w:b/>
        </w:rPr>
        <w:t>0</w:t>
      </w:r>
      <w:r>
        <w:rPr>
          <w:b/>
        </w:rPr>
        <w:t xml:space="preserve"> </w:t>
      </w:r>
      <w:r w:rsidRPr="00597D85">
        <w:rPr>
          <w:b/>
        </w:rPr>
        <w:t>İLERİ İÇ HASTALIKLARI HEMŞİRELİĞİ II</w:t>
      </w:r>
      <w:r>
        <w:rPr>
          <w:b/>
        </w:rPr>
        <w:t>I</w:t>
      </w:r>
      <w:r w:rsidRPr="00597D85">
        <w:rPr>
          <w:b/>
        </w:rPr>
        <w:t xml:space="preserve"> </w:t>
      </w:r>
      <w:r>
        <w:rPr>
          <w:b/>
        </w:rPr>
        <w:t>(3-0-3) AKTS 6</w:t>
      </w:r>
    </w:p>
    <w:p w:rsidR="0000479D" w:rsidRPr="0077539C" w:rsidRDefault="0077539C" w:rsidP="00597D85">
      <w:pPr>
        <w:spacing w:line="360" w:lineRule="auto"/>
        <w:jc w:val="both"/>
        <w:rPr>
          <w:b/>
        </w:rPr>
      </w:pPr>
      <w:r>
        <w:t xml:space="preserve">Bu derste kronik hastalığa sahip hastaların sağlığının geliştirilmesi, sürdürülmesi ve bireyin bakım gereksinimlerinin çözümlenmesinde temel oluşturacak kavram ve konuları inceler. </w:t>
      </w:r>
    </w:p>
    <w:p w:rsidR="00A67AB1" w:rsidRDefault="00A67AB1" w:rsidP="00A67AB1">
      <w:pPr>
        <w:spacing w:line="360" w:lineRule="auto"/>
        <w:jc w:val="both"/>
        <w:rPr>
          <w:b/>
        </w:rPr>
      </w:pPr>
      <w:r>
        <w:rPr>
          <w:b/>
        </w:rPr>
        <w:t>HİH707</w:t>
      </w:r>
      <w:r w:rsidRPr="00A67AB1">
        <w:rPr>
          <w:b/>
        </w:rPr>
        <w:t>0</w:t>
      </w:r>
      <w:r>
        <w:rPr>
          <w:b/>
        </w:rPr>
        <w:t xml:space="preserve"> </w:t>
      </w:r>
      <w:r w:rsidRPr="00597D85">
        <w:rPr>
          <w:b/>
        </w:rPr>
        <w:t>İLER</w:t>
      </w:r>
      <w:r>
        <w:rPr>
          <w:b/>
        </w:rPr>
        <w:t>İ İÇ HASTALIKLARI HEMŞİRELİĞİ IV</w:t>
      </w:r>
      <w:r w:rsidRPr="00597D85">
        <w:rPr>
          <w:b/>
        </w:rPr>
        <w:t xml:space="preserve"> </w:t>
      </w:r>
      <w:r>
        <w:rPr>
          <w:b/>
        </w:rPr>
        <w:t>(3-0-3) AKTS 6</w:t>
      </w:r>
    </w:p>
    <w:p w:rsidR="00A67AB1" w:rsidRDefault="0077539C" w:rsidP="00A67AB1">
      <w:pPr>
        <w:spacing w:line="360" w:lineRule="auto"/>
        <w:jc w:val="both"/>
        <w:rPr>
          <w:b/>
        </w:rPr>
      </w:pPr>
      <w:r>
        <w:t xml:space="preserve">Bu derste sistemik hastalığa sahip bireylerin sağlığının geliştirilmesi, sürdürülmesi ve bireyin bakım gereksinimlerinin çözümlenmesinde temel oluşturacak kavram ve konuları inceler. </w:t>
      </w:r>
    </w:p>
    <w:p w:rsidR="00A67AB1" w:rsidRDefault="00A67AB1" w:rsidP="00A67AB1">
      <w:pPr>
        <w:spacing w:line="360" w:lineRule="auto"/>
        <w:jc w:val="both"/>
        <w:rPr>
          <w:b/>
        </w:rPr>
      </w:pPr>
      <w:r>
        <w:rPr>
          <w:b/>
        </w:rPr>
        <w:t>HİH710</w:t>
      </w:r>
      <w:r w:rsidRPr="00A67AB1">
        <w:rPr>
          <w:b/>
        </w:rPr>
        <w:t>0İLERİ İÇ HASTALIKLARI HEMŞİRELİĞİ UYGULAMASI I</w:t>
      </w:r>
      <w:r>
        <w:rPr>
          <w:b/>
        </w:rPr>
        <w:t>II</w:t>
      </w:r>
      <w:r w:rsidRPr="00A67AB1">
        <w:rPr>
          <w:b/>
        </w:rPr>
        <w:t xml:space="preserve"> (0-8-4)AKTS 8</w:t>
      </w:r>
    </w:p>
    <w:p w:rsidR="00A67AB1" w:rsidRPr="001938BA" w:rsidRDefault="001938BA" w:rsidP="00A67AB1">
      <w:pPr>
        <w:spacing w:line="360" w:lineRule="auto"/>
        <w:jc w:val="both"/>
      </w:pPr>
      <w:r w:rsidRPr="001938BA">
        <w:t>Öğrencinin; bir hasta grubunun özyönetimini, öz bakımını veya uyumunu sağlamaya yönelik, uygulama ve değerlendirme yapabilmesini geliştirmektir. Öğrencinin klinik alanın yönelik olarak, birinci, ikinci ve üçüncü basamak sağlık hizmetlerinde çalışarak hemşirelik becerilerini geliştirmeyi amaçlamaktadır.</w:t>
      </w:r>
    </w:p>
    <w:p w:rsidR="00A67AB1" w:rsidRDefault="00A67AB1" w:rsidP="00A67AB1">
      <w:pPr>
        <w:spacing w:line="360" w:lineRule="auto"/>
        <w:jc w:val="both"/>
        <w:rPr>
          <w:b/>
        </w:rPr>
      </w:pPr>
      <w:r>
        <w:rPr>
          <w:b/>
        </w:rPr>
        <w:t>HİH711</w:t>
      </w:r>
      <w:r w:rsidRPr="00A67AB1">
        <w:rPr>
          <w:b/>
        </w:rPr>
        <w:t>0İLERİ İÇ HASTALIKLARI HEMŞİRELİĞİ UYGULAMASI I</w:t>
      </w:r>
      <w:r>
        <w:rPr>
          <w:b/>
        </w:rPr>
        <w:t>V</w:t>
      </w:r>
      <w:r w:rsidRPr="00A67AB1">
        <w:rPr>
          <w:b/>
        </w:rPr>
        <w:t xml:space="preserve"> (0-8-4)AKTS 8</w:t>
      </w:r>
    </w:p>
    <w:p w:rsidR="00A67AB1" w:rsidRPr="001938BA" w:rsidRDefault="001938BA" w:rsidP="00597D85">
      <w:pPr>
        <w:spacing w:line="360" w:lineRule="auto"/>
        <w:jc w:val="both"/>
      </w:pPr>
      <w:r w:rsidRPr="001938BA">
        <w:t>Öğrencinin; bir hasta grubunun özyönetimini, öz bakımını veya uyumunu sağlamaya yönelik, uygulama ve değerlendirme yapabilmesini geliştirmektir. Öğrencinin klinik alanın yönelik olarak, birinci, ikinci ve üçüncü basamak sağlık hizmetlerinde çalışarak hemşirelik becerilerini geliştirmeyi amaçlamaktadır.</w:t>
      </w:r>
    </w:p>
    <w:p w:rsidR="003F2A2D" w:rsidRPr="00597D85" w:rsidRDefault="00A67AB1" w:rsidP="00597D85">
      <w:pPr>
        <w:spacing w:line="360" w:lineRule="auto"/>
        <w:jc w:val="both"/>
        <w:rPr>
          <w:b/>
        </w:rPr>
      </w:pPr>
      <w:r w:rsidRPr="00A67AB1">
        <w:rPr>
          <w:b/>
        </w:rPr>
        <w:t>HİH7120</w:t>
      </w:r>
      <w:r>
        <w:rPr>
          <w:b/>
        </w:rPr>
        <w:t xml:space="preserve"> </w:t>
      </w:r>
      <w:r w:rsidRPr="00A67AB1">
        <w:rPr>
          <w:b/>
        </w:rPr>
        <w:t xml:space="preserve">İÇ HASTALIKLARI HEMŞİRELİĞİNDE KANITA DAYALI UYGULAMA </w:t>
      </w:r>
      <w:r w:rsidRPr="00597D85">
        <w:rPr>
          <w:b/>
        </w:rPr>
        <w:t>(</w:t>
      </w:r>
      <w:r>
        <w:rPr>
          <w:b/>
        </w:rPr>
        <w:t>2-0-</w:t>
      </w:r>
      <w:r w:rsidR="003F2A2D" w:rsidRPr="00597D85">
        <w:rPr>
          <w:b/>
        </w:rPr>
        <w:t>2</w:t>
      </w:r>
      <w:r>
        <w:rPr>
          <w:b/>
        </w:rPr>
        <w:t>) AKTS 6</w:t>
      </w:r>
    </w:p>
    <w:p w:rsidR="003F2A2D" w:rsidRPr="00597D85" w:rsidRDefault="003F2A2D" w:rsidP="00597D85">
      <w:pPr>
        <w:spacing w:line="360" w:lineRule="auto"/>
        <w:jc w:val="both"/>
      </w:pPr>
      <w:r w:rsidRPr="00597D85">
        <w:lastRenderedPageBreak/>
        <w:t>Kanıta dayalı hemşirelik, kanıta dayalı hemşirelik, uygulamaları ve bakım, klinik problem çözme, klinik karar verme, kanıta dayalı bakım ve klinik örnekler, eğitimde kanıt kullanımı / kanıta dayalı eğitim, eğitimin kanıta dayalı uygulamalara etkisi, bakım ve eğitim kurumlarının, entegrasyonunda kanıta dayalı hemşirelik, kanıt temelli bir çalışmanın analizi.</w:t>
      </w:r>
    </w:p>
    <w:p w:rsidR="003F2A2D" w:rsidRPr="00597D85" w:rsidRDefault="00A67AB1" w:rsidP="00597D85">
      <w:pPr>
        <w:spacing w:line="360" w:lineRule="auto"/>
        <w:jc w:val="both"/>
        <w:rPr>
          <w:b/>
        </w:rPr>
      </w:pPr>
      <w:r>
        <w:rPr>
          <w:b/>
        </w:rPr>
        <w:t>HİH713</w:t>
      </w:r>
      <w:r w:rsidRPr="00A67AB1">
        <w:rPr>
          <w:b/>
        </w:rPr>
        <w:t>0</w:t>
      </w:r>
      <w:r>
        <w:rPr>
          <w:b/>
        </w:rPr>
        <w:t xml:space="preserve"> EVDE BAKIM HEMŞİRELİĞİ</w:t>
      </w:r>
      <w:r w:rsidRPr="00A67AB1">
        <w:rPr>
          <w:b/>
        </w:rPr>
        <w:t xml:space="preserve"> </w:t>
      </w:r>
      <w:r w:rsidRPr="00597D85">
        <w:rPr>
          <w:b/>
        </w:rPr>
        <w:t>(</w:t>
      </w:r>
      <w:r w:rsidR="00BA32AD">
        <w:rPr>
          <w:b/>
        </w:rPr>
        <w:t>2-2</w:t>
      </w:r>
      <w:r>
        <w:rPr>
          <w:b/>
        </w:rPr>
        <w:t>-</w:t>
      </w:r>
      <w:r w:rsidR="00BA32AD">
        <w:rPr>
          <w:b/>
        </w:rPr>
        <w:t>3</w:t>
      </w:r>
      <w:r>
        <w:rPr>
          <w:b/>
        </w:rPr>
        <w:t>) AKTS 6</w:t>
      </w:r>
      <w:r w:rsidR="003F2A2D" w:rsidRPr="00597D85">
        <w:rPr>
          <w:b/>
        </w:rPr>
        <w:tab/>
      </w:r>
    </w:p>
    <w:p w:rsidR="003F2A2D" w:rsidRPr="00597D85" w:rsidRDefault="003F2A2D" w:rsidP="00597D85">
      <w:pPr>
        <w:spacing w:line="360" w:lineRule="auto"/>
        <w:jc w:val="both"/>
      </w:pPr>
      <w:r w:rsidRPr="00597D85">
        <w:t>Evde bakımın amacı, evde bakım felsefesi, Türkiye ve Dünyadaki durumu, evde bakım hemşiresinin rol ve sorumlulukları ve evde bakım hemşireliği standartları, evde bakımda kullanılan kuram ve modeler, evde bakımda yasal ve etik sorunlar, evde bakımda kültürel özellikler, evde bakım hastasının ve ailesinin değerlendirilmesi, ev ziyaretleri, evde bakımda taburculuk planı, evde bakımda hasta ve aile eğitimi, kronik hastalıklarda evde bakım (stroke, KOAH-astım/kalp yetmezliği/böbrek yetmezliği/kanser/alzheimer gibi), evde bakımda bireysel hijyen ve beslenme, evde bakımda enfeksiyon kontrolü, evde bakımda rehabilitasyon, bakım verenlerin bakım yükü.</w:t>
      </w:r>
    </w:p>
    <w:p w:rsidR="00A67AB1" w:rsidRPr="00597D85" w:rsidRDefault="00A67AB1" w:rsidP="00A67AB1">
      <w:pPr>
        <w:spacing w:line="360" w:lineRule="auto"/>
        <w:jc w:val="both"/>
        <w:rPr>
          <w:b/>
        </w:rPr>
      </w:pPr>
      <w:r>
        <w:rPr>
          <w:b/>
        </w:rPr>
        <w:t>HİH714</w:t>
      </w:r>
      <w:r w:rsidRPr="00A67AB1">
        <w:rPr>
          <w:b/>
        </w:rPr>
        <w:t>0</w:t>
      </w:r>
      <w:r>
        <w:rPr>
          <w:b/>
        </w:rPr>
        <w:t xml:space="preserve"> </w:t>
      </w:r>
      <w:r w:rsidRPr="00A67AB1">
        <w:rPr>
          <w:b/>
        </w:rPr>
        <w:t xml:space="preserve">TAMAMLAYICI VE ALTERNATİF TEDAVİLERİN HEMŞİRELİKTE KULLANIMI </w:t>
      </w:r>
      <w:r w:rsidRPr="00597D85">
        <w:rPr>
          <w:b/>
        </w:rPr>
        <w:t>(</w:t>
      </w:r>
      <w:r>
        <w:rPr>
          <w:b/>
        </w:rPr>
        <w:t>2-0-</w:t>
      </w:r>
      <w:r w:rsidRPr="00597D85">
        <w:rPr>
          <w:b/>
        </w:rPr>
        <w:t>2</w:t>
      </w:r>
      <w:r w:rsidR="00BA32AD">
        <w:rPr>
          <w:b/>
        </w:rPr>
        <w:t>) AKTS 4</w:t>
      </w:r>
    </w:p>
    <w:p w:rsidR="003F2A2D" w:rsidRPr="00597D85" w:rsidRDefault="003F2A2D" w:rsidP="00597D85">
      <w:pPr>
        <w:spacing w:line="360" w:lineRule="auto"/>
        <w:jc w:val="both"/>
      </w:pPr>
      <w:r w:rsidRPr="00597D85">
        <w:t>Tamamlayıcı ve alternatif tedavilerin (TAT) tanımı, TAT kullanımının amacı, Dünya'da ve Ülkemizde TAT kullanımı tarihçesi, TAT yöntemleri, zihin-beden temelli tedaviler (meditasyon, yoga, gevşeme teknikleri, müzik ve sanatla terapi uygulamaları, hipnoz), manipülatif ve beden temelli uygulamalar (masaj, aromaterapi, refleksoloji, egzersiz uygulamaları), enerji temelli tedaviler (reiki, biyofeedback, biyoenerji, terapötik dokunma), biyolojik temelli tedaviler (fitoterapi), Eski TAT yöntemleri (akupunktur, akupres, TENS).</w:t>
      </w:r>
    </w:p>
    <w:p w:rsidR="003F2A2D" w:rsidRPr="00597D85" w:rsidRDefault="00BA32AD" w:rsidP="00597D85">
      <w:pPr>
        <w:spacing w:line="360" w:lineRule="auto"/>
        <w:jc w:val="both"/>
        <w:rPr>
          <w:b/>
        </w:rPr>
      </w:pPr>
      <w:r w:rsidRPr="00BA32AD">
        <w:rPr>
          <w:b/>
        </w:rPr>
        <w:t>HİH7150</w:t>
      </w:r>
      <w:r>
        <w:rPr>
          <w:b/>
        </w:rPr>
        <w:t xml:space="preserve"> </w:t>
      </w:r>
      <w:r w:rsidR="003F2A2D" w:rsidRPr="00597D85">
        <w:rPr>
          <w:b/>
        </w:rPr>
        <w:t>KRON</w:t>
      </w:r>
      <w:r w:rsidR="0000479D" w:rsidRPr="00597D85">
        <w:rPr>
          <w:b/>
        </w:rPr>
        <w:t xml:space="preserve">İK HASTALIKLARDA PALYATİF BAKIM </w:t>
      </w:r>
      <w:r w:rsidRPr="00597D85">
        <w:rPr>
          <w:b/>
        </w:rPr>
        <w:t>(</w:t>
      </w:r>
      <w:r>
        <w:rPr>
          <w:b/>
        </w:rPr>
        <w:t>2-2-3) AKTS 6</w:t>
      </w:r>
    </w:p>
    <w:p w:rsidR="003F2A2D" w:rsidRPr="00597D85" w:rsidRDefault="003F2A2D" w:rsidP="00597D85">
      <w:pPr>
        <w:spacing w:line="360" w:lineRule="auto"/>
        <w:jc w:val="both"/>
      </w:pPr>
      <w:r w:rsidRPr="00597D85">
        <w:t>Palyatif  bakım kavramı, amacı ve felsefesi, Türkiye’de ve Dünya’da palyatif bakım, palyatif bakımda semptom yönetimi, kanserde palyatif bakım, kalp yetersizliğinde palyatif  bakım, KOAH'da  palyatif bakım,  Alzheimer'de palyatif  bakım, SDBY'de palyatif  bakım, İyi ölüm kavramı, Kayıp/Yas süreci, Hospis.</w:t>
      </w:r>
    </w:p>
    <w:p w:rsidR="003F2A2D" w:rsidRPr="00597D85" w:rsidRDefault="00BA32AD" w:rsidP="00597D85">
      <w:pPr>
        <w:spacing w:line="360" w:lineRule="auto"/>
        <w:jc w:val="both"/>
        <w:rPr>
          <w:b/>
        </w:rPr>
      </w:pPr>
      <w:r w:rsidRPr="00BA32AD">
        <w:rPr>
          <w:b/>
        </w:rPr>
        <w:t>HİH7160</w:t>
      </w:r>
      <w:r>
        <w:rPr>
          <w:b/>
        </w:rPr>
        <w:t xml:space="preserve"> </w:t>
      </w:r>
      <w:r w:rsidR="003F2A2D" w:rsidRPr="00597D85">
        <w:rPr>
          <w:b/>
        </w:rPr>
        <w:t xml:space="preserve">KÜLTÜRLERARASI HEMŞİRELİK </w:t>
      </w:r>
      <w:r w:rsidRPr="00597D85">
        <w:rPr>
          <w:b/>
        </w:rPr>
        <w:t>(</w:t>
      </w:r>
      <w:r>
        <w:rPr>
          <w:b/>
        </w:rPr>
        <w:t>2-0-</w:t>
      </w:r>
      <w:r w:rsidRPr="00597D85">
        <w:rPr>
          <w:b/>
        </w:rPr>
        <w:t>2</w:t>
      </w:r>
      <w:r>
        <w:rPr>
          <w:b/>
        </w:rPr>
        <w:t>) AKTS 4</w:t>
      </w:r>
    </w:p>
    <w:p w:rsidR="003F2A2D" w:rsidRDefault="003F2A2D" w:rsidP="00597D85">
      <w:pPr>
        <w:spacing w:line="360" w:lineRule="auto"/>
        <w:jc w:val="both"/>
      </w:pPr>
      <w:r w:rsidRPr="00597D85">
        <w:t>Transkültürel hemşirelik felsefesi, hemşirelikte kültürel yeterlilik, kültürlerarası hemşirelik modelleri (Leininger'in Gündoğumu Modeli, Giger ve Davidhizar'ın Transkültürel Tanılama Modeli, Campinha-Bacote'nin Kültürel Yeterlilik Modeli, CONFHER Kültürel Yeterlilik Modeli, Papadopoulus, Tilki ve Tailor’un Kültürel Yeterlilik Gelişimi Modeli), kültüre uygun hemşirelik bakım stratejileri, kültür ve iletişim, kültür ve stres, kültürel yetkinlikte bakım örnekleri proje sunumu.</w:t>
      </w:r>
    </w:p>
    <w:p w:rsidR="00BA0B3C" w:rsidRDefault="00BA0B3C" w:rsidP="00BA32AD">
      <w:pPr>
        <w:spacing w:line="360" w:lineRule="auto"/>
        <w:jc w:val="both"/>
        <w:rPr>
          <w:b/>
          <w:spacing w:val="-2"/>
        </w:rPr>
      </w:pPr>
    </w:p>
    <w:p w:rsidR="00BA32AD" w:rsidRPr="00597D85" w:rsidRDefault="00BA32AD" w:rsidP="00BA32AD">
      <w:pPr>
        <w:spacing w:line="360" w:lineRule="auto"/>
        <w:jc w:val="both"/>
        <w:rPr>
          <w:b/>
        </w:rPr>
      </w:pPr>
      <w:bookmarkStart w:id="0" w:name="_GoBack"/>
      <w:bookmarkEnd w:id="0"/>
      <w:r w:rsidRPr="00BA32AD">
        <w:rPr>
          <w:b/>
          <w:spacing w:val="-2"/>
        </w:rPr>
        <w:lastRenderedPageBreak/>
        <w:t>HİH7170</w:t>
      </w:r>
      <w:r>
        <w:rPr>
          <w:b/>
          <w:spacing w:val="-2"/>
          <w:sz w:val="20"/>
        </w:rPr>
        <w:t xml:space="preserve"> </w:t>
      </w:r>
      <w:r w:rsidRPr="00597D85">
        <w:rPr>
          <w:b/>
        </w:rPr>
        <w:t>HEMŞİRELİKTE FİZYOPATOLOJİ (</w:t>
      </w:r>
      <w:r>
        <w:rPr>
          <w:b/>
        </w:rPr>
        <w:t>3-0-3) AKTS 6</w:t>
      </w:r>
    </w:p>
    <w:p w:rsidR="00BA32AD" w:rsidRDefault="00BA32AD" w:rsidP="00597D85">
      <w:pPr>
        <w:spacing w:line="360" w:lineRule="auto"/>
        <w:jc w:val="both"/>
        <w:rPr>
          <w:lang w:val="de-DE"/>
        </w:rPr>
      </w:pPr>
      <w:r w:rsidRPr="00597D85">
        <w:rPr>
          <w:lang w:val="de-DE"/>
        </w:rPr>
        <w:t xml:space="preserve">Sıvı-elektrolit denge ve dengesizliği, ödem mekanizması, asit-baz denge ve dengesizliği, hemostaz, homeostazis, enflamasyon ve savunma mekanizmaları, </w:t>
      </w:r>
      <w:r w:rsidRPr="00597D85">
        <w:t xml:space="preserve">vücut ısısının düzenlenmesi ve ateş, doku zedelenmesi ve onarımı, şok, </w:t>
      </w:r>
      <w:r w:rsidRPr="00597D85">
        <w:rPr>
          <w:lang w:val="de-DE"/>
        </w:rPr>
        <w:t>immünite ve immün yanıt, hücre yaşam döngüsü ve ölümü, karbonhidrat, yağ ve protein metabolizması, kanser terminolojisi ve epidemiyolojisi, tümör immünitesi, arterioskleroz, interferonlar, sitokinler, serbest radikaller, antioksidanlar, tümör biyolojisi.</w:t>
      </w:r>
    </w:p>
    <w:p w:rsidR="00BA32AD" w:rsidRPr="00597D85" w:rsidRDefault="00BA32AD" w:rsidP="00BA32AD">
      <w:pPr>
        <w:spacing w:line="360" w:lineRule="auto"/>
        <w:jc w:val="both"/>
        <w:rPr>
          <w:b/>
        </w:rPr>
      </w:pPr>
      <w:r>
        <w:rPr>
          <w:b/>
        </w:rPr>
        <w:t>HİH718</w:t>
      </w:r>
      <w:r w:rsidRPr="00BA32AD">
        <w:rPr>
          <w:b/>
        </w:rPr>
        <w:t>0</w:t>
      </w:r>
      <w:r>
        <w:rPr>
          <w:b/>
        </w:rPr>
        <w:t xml:space="preserve"> HEMŞİRELİKTE ETİK</w:t>
      </w:r>
      <w:r w:rsidRPr="00597D85">
        <w:rPr>
          <w:b/>
        </w:rPr>
        <w:t xml:space="preserve"> (</w:t>
      </w:r>
      <w:r>
        <w:rPr>
          <w:b/>
        </w:rPr>
        <w:t>2-0-</w:t>
      </w:r>
      <w:r w:rsidRPr="00597D85">
        <w:rPr>
          <w:b/>
        </w:rPr>
        <w:t>2</w:t>
      </w:r>
      <w:r>
        <w:rPr>
          <w:b/>
        </w:rPr>
        <w:t>) AKTS 4</w:t>
      </w:r>
    </w:p>
    <w:p w:rsidR="00BA32AD" w:rsidRPr="00597D85" w:rsidRDefault="00BA32AD" w:rsidP="00BA32AD">
      <w:pPr>
        <w:spacing w:line="360" w:lineRule="auto"/>
        <w:jc w:val="both"/>
      </w:pPr>
      <w:r w:rsidRPr="00597D85">
        <w:t>Felsefi anlamda ahlak ve etik, etiğin Dünyada ve Türkiye’deki tarihi, hemşirelik ve etik, hemşirelik etiğinin tarihçesi, etik kavramlar, etik sorunlar, etik ikilemler, etik karar verme süreci ve hemşirelik yaklaşımları, insan ve hasta hakları, hemşirelikle ilgili yasa, tüzük ve yönetmelikler, malparkatis.</w:t>
      </w:r>
    </w:p>
    <w:p w:rsidR="00BA32AD" w:rsidRPr="00BA32AD" w:rsidRDefault="00BA32AD" w:rsidP="00BA32AD">
      <w:pPr>
        <w:spacing w:line="360" w:lineRule="auto"/>
        <w:jc w:val="both"/>
        <w:rPr>
          <w:b/>
          <w:lang w:val="de-DE"/>
        </w:rPr>
      </w:pPr>
      <w:r w:rsidRPr="00BA32AD">
        <w:rPr>
          <w:b/>
          <w:lang w:val="de-DE"/>
        </w:rPr>
        <w:t>HİH7190 BİYOİSTATİSTİK</w:t>
      </w:r>
      <w:r>
        <w:rPr>
          <w:b/>
          <w:lang w:val="de-DE"/>
        </w:rPr>
        <w:t xml:space="preserve"> </w:t>
      </w:r>
      <w:r w:rsidRPr="00597D85">
        <w:rPr>
          <w:b/>
        </w:rPr>
        <w:t>(</w:t>
      </w:r>
      <w:r>
        <w:rPr>
          <w:b/>
        </w:rPr>
        <w:t>3-0-3) AKTS 6</w:t>
      </w:r>
    </w:p>
    <w:p w:rsidR="00BA32AD" w:rsidRDefault="00BA32AD" w:rsidP="00BA32AD">
      <w:pPr>
        <w:spacing w:line="360" w:lineRule="auto"/>
        <w:jc w:val="both"/>
        <w:rPr>
          <w:lang w:val="de-DE"/>
        </w:rPr>
      </w:pPr>
      <w:r w:rsidRPr="00BA32AD">
        <w:rPr>
          <w:lang w:val="de-DE"/>
        </w:rPr>
        <w:t>Program klinik deneyler, gözlemsel araştırmalar, saha araştırmaları ve çevre sağlığı ile ilgili araştırmalarda kullanılan istatistiksel yöntemleri uygulayabilecek ve yöntem geliştirebilecek, araştırmalara liderlik edebilecek bireyler yetiştirmeyi hedeflemektedir. Sağlıkla ilgili değişik disiplinlerde yapılan araştırmalar üzerinde uygulama olanağı da sağlanacaktır.</w:t>
      </w:r>
    </w:p>
    <w:p w:rsidR="00BA32AD" w:rsidRPr="00597D85" w:rsidRDefault="00BA32AD" w:rsidP="00BA32AD">
      <w:pPr>
        <w:spacing w:line="360" w:lineRule="auto"/>
        <w:jc w:val="both"/>
        <w:rPr>
          <w:b/>
        </w:rPr>
      </w:pPr>
      <w:r>
        <w:rPr>
          <w:b/>
          <w:lang w:val="de-DE"/>
        </w:rPr>
        <w:t xml:space="preserve">HİH7200 </w:t>
      </w:r>
      <w:r w:rsidRPr="00597D85">
        <w:rPr>
          <w:b/>
        </w:rPr>
        <w:t>ERİŞKİN SAĞLIĞINI KORUMA VE GELİŞTİRME (</w:t>
      </w:r>
      <w:r>
        <w:rPr>
          <w:b/>
        </w:rPr>
        <w:t>2-2-3) AKTS 6</w:t>
      </w:r>
      <w:r w:rsidRPr="00597D85">
        <w:rPr>
          <w:b/>
        </w:rPr>
        <w:tab/>
      </w:r>
    </w:p>
    <w:p w:rsidR="00BA32AD" w:rsidRPr="00597D85" w:rsidRDefault="00BA32AD" w:rsidP="00BA32AD">
      <w:pPr>
        <w:spacing w:line="360" w:lineRule="auto"/>
        <w:jc w:val="both"/>
      </w:pPr>
      <w:r w:rsidRPr="00597D85">
        <w:t>Sağlığı koruma ve geliştirme kavramları, davranış değişim sürecinin aşamaları, bireye olumlu sağlık davranışı kazandırmada davranış değişim sürecinin önemi, bireye sağlıklı yaşam biçimi davranışları kazandırmaya yönelik egzersiz ve fiziksel iyilik, beslenme, kilo kontrolü ve sigara bırakma konularında sağlığı geliştirme, stres yönetimi, sağlığı geliştirme programları için teorik esaslar ve modelleri, sağlığın geliştirilmesi ve hastalıklardan korunma konusunda global eğilimler.</w:t>
      </w:r>
    </w:p>
    <w:p w:rsidR="00BA32AD" w:rsidRDefault="00BA32AD" w:rsidP="00BA32AD">
      <w:pPr>
        <w:spacing w:line="360" w:lineRule="auto"/>
        <w:jc w:val="both"/>
        <w:rPr>
          <w:b/>
        </w:rPr>
      </w:pPr>
      <w:r>
        <w:rPr>
          <w:b/>
          <w:lang w:val="de-DE"/>
        </w:rPr>
        <w:t xml:space="preserve">HİH7210 </w:t>
      </w:r>
      <w:r w:rsidRPr="00BA32AD">
        <w:rPr>
          <w:b/>
        </w:rPr>
        <w:t xml:space="preserve">ERİŞKİNLERDE ACİL DAHİLİ HASTALIKLAR </w:t>
      </w:r>
      <w:r w:rsidRPr="00597D85">
        <w:rPr>
          <w:b/>
        </w:rPr>
        <w:t>(</w:t>
      </w:r>
      <w:r>
        <w:rPr>
          <w:b/>
        </w:rPr>
        <w:t>2-2-3) AKTS 6</w:t>
      </w:r>
    </w:p>
    <w:p w:rsidR="00BA32AD" w:rsidRPr="001938BA" w:rsidRDefault="001938BA" w:rsidP="001938BA">
      <w:pPr>
        <w:spacing w:line="360" w:lineRule="auto"/>
        <w:jc w:val="both"/>
      </w:pPr>
      <w:r w:rsidRPr="001938BA">
        <w:t>Bu derste acil kavramı ve önemi, acil hemşireliğinde temel kavramlar, acilde etik ve yasal durumlar ve sistemlere yönelik acil durumlar</w:t>
      </w:r>
      <w:r>
        <w:t xml:space="preserve"> öğretilir</w:t>
      </w:r>
      <w:r w:rsidRPr="001938BA">
        <w:t xml:space="preserve">. </w:t>
      </w:r>
      <w:r w:rsidR="00BA32AD" w:rsidRPr="001938BA">
        <w:tab/>
      </w:r>
    </w:p>
    <w:p w:rsidR="00BA32AD" w:rsidRDefault="00BA32AD" w:rsidP="00BA32AD">
      <w:pPr>
        <w:spacing w:line="360" w:lineRule="auto"/>
        <w:jc w:val="both"/>
        <w:rPr>
          <w:b/>
        </w:rPr>
      </w:pPr>
      <w:r>
        <w:rPr>
          <w:b/>
          <w:lang w:val="de-DE"/>
        </w:rPr>
        <w:t xml:space="preserve">HİH7220 </w:t>
      </w:r>
      <w:r w:rsidRPr="00BA32AD">
        <w:rPr>
          <w:b/>
        </w:rPr>
        <w:t xml:space="preserve">REHABİLİTASYON HEMŞİRELİĞİ </w:t>
      </w:r>
      <w:r w:rsidRPr="00597D85">
        <w:rPr>
          <w:b/>
        </w:rPr>
        <w:t>(</w:t>
      </w:r>
      <w:r>
        <w:rPr>
          <w:b/>
        </w:rPr>
        <w:t>2-2-3) AKTS 6</w:t>
      </w:r>
    </w:p>
    <w:p w:rsidR="00BA32AD" w:rsidRPr="001938BA" w:rsidRDefault="001938BA" w:rsidP="00BA32AD">
      <w:pPr>
        <w:spacing w:line="360" w:lineRule="auto"/>
        <w:jc w:val="both"/>
      </w:pPr>
      <w:r w:rsidRPr="001938BA">
        <w:t>Bu derste rehabilitasyon hemşirenin rolleri ve sorumlulukları, rehabilitasyon hemşireliğinde karşılaşılabilecek sorunları inceler.</w:t>
      </w:r>
      <w:r w:rsidR="00BA32AD" w:rsidRPr="001938BA">
        <w:tab/>
      </w:r>
    </w:p>
    <w:p w:rsidR="00BA32AD" w:rsidRPr="00597D85" w:rsidRDefault="00BA32AD" w:rsidP="00BA32AD">
      <w:pPr>
        <w:spacing w:line="360" w:lineRule="auto"/>
        <w:jc w:val="both"/>
        <w:rPr>
          <w:b/>
        </w:rPr>
      </w:pPr>
      <w:r>
        <w:rPr>
          <w:b/>
          <w:lang w:val="de-DE"/>
        </w:rPr>
        <w:t xml:space="preserve">HİH7230 </w:t>
      </w:r>
      <w:r w:rsidRPr="00BA32AD">
        <w:rPr>
          <w:b/>
        </w:rPr>
        <w:t xml:space="preserve">YOĞUN BAKIM HEMŞİRELİĞİ </w:t>
      </w:r>
      <w:r w:rsidRPr="00597D85">
        <w:rPr>
          <w:b/>
        </w:rPr>
        <w:t>(</w:t>
      </w:r>
      <w:r>
        <w:rPr>
          <w:b/>
        </w:rPr>
        <w:t>2-2-3) AKTS 6</w:t>
      </w:r>
      <w:r w:rsidRPr="00597D85">
        <w:rPr>
          <w:b/>
        </w:rPr>
        <w:tab/>
      </w:r>
    </w:p>
    <w:p w:rsidR="00BA32AD" w:rsidRDefault="001938BA" w:rsidP="00BA32AD">
      <w:pPr>
        <w:spacing w:line="360" w:lineRule="auto"/>
        <w:jc w:val="both"/>
        <w:rPr>
          <w:lang w:val="de-DE"/>
        </w:rPr>
      </w:pPr>
      <w:r w:rsidRPr="001938BA">
        <w:rPr>
          <w:lang w:val="de-DE"/>
        </w:rPr>
        <w:t xml:space="preserve">Bu derste </w:t>
      </w:r>
      <w:r>
        <w:rPr>
          <w:lang w:val="de-DE"/>
        </w:rPr>
        <w:t xml:space="preserve">yoğun bakım hemşireliği rol ve sorumlulukları, yoğun bakımda yatan hastanın tedavi işlemleri ve hemşirelik uygulamaları hakkında genel bilgileri öğrenir. </w:t>
      </w:r>
    </w:p>
    <w:p w:rsidR="001938BA" w:rsidRDefault="001938BA" w:rsidP="00BA32AD">
      <w:pPr>
        <w:spacing w:line="360" w:lineRule="auto"/>
        <w:jc w:val="both"/>
        <w:rPr>
          <w:b/>
          <w:lang w:val="de-DE"/>
        </w:rPr>
      </w:pPr>
    </w:p>
    <w:p w:rsidR="001938BA" w:rsidRDefault="001938BA" w:rsidP="00BA32AD">
      <w:pPr>
        <w:spacing w:line="360" w:lineRule="auto"/>
        <w:jc w:val="both"/>
        <w:rPr>
          <w:b/>
          <w:lang w:val="de-DE"/>
        </w:rPr>
      </w:pPr>
    </w:p>
    <w:p w:rsidR="001938BA" w:rsidRDefault="001938BA" w:rsidP="00BA32AD">
      <w:pPr>
        <w:spacing w:line="360" w:lineRule="auto"/>
        <w:jc w:val="both"/>
        <w:rPr>
          <w:b/>
          <w:lang w:val="de-DE"/>
        </w:rPr>
      </w:pPr>
    </w:p>
    <w:p w:rsidR="00BA32AD" w:rsidRDefault="00BA32AD" w:rsidP="00BA32AD">
      <w:pPr>
        <w:spacing w:line="360" w:lineRule="auto"/>
        <w:jc w:val="both"/>
        <w:rPr>
          <w:b/>
        </w:rPr>
      </w:pPr>
      <w:r>
        <w:rPr>
          <w:b/>
          <w:lang w:val="de-DE"/>
        </w:rPr>
        <w:t xml:space="preserve">HİH7240 </w:t>
      </w:r>
      <w:r w:rsidRPr="00BA32AD">
        <w:rPr>
          <w:b/>
        </w:rPr>
        <w:t xml:space="preserve">ROMATOLOJİ HEMŞİRELİĞİ VE GÜNCEL YAKLAŞIMLAR </w:t>
      </w:r>
      <w:r w:rsidRPr="00597D85">
        <w:rPr>
          <w:b/>
        </w:rPr>
        <w:t>(</w:t>
      </w:r>
      <w:r>
        <w:rPr>
          <w:b/>
        </w:rPr>
        <w:t>2-2-3) AKTS 6</w:t>
      </w:r>
      <w:r w:rsidRPr="00597D85">
        <w:rPr>
          <w:b/>
        </w:rPr>
        <w:tab/>
      </w:r>
    </w:p>
    <w:p w:rsidR="00BA32AD" w:rsidRPr="001938BA" w:rsidRDefault="001938BA" w:rsidP="00BA32AD">
      <w:pPr>
        <w:spacing w:line="360" w:lineRule="auto"/>
        <w:jc w:val="both"/>
      </w:pPr>
      <w:r w:rsidRPr="001938BA">
        <w:t>Bu derste romatolojik hastalığı olan bireylerin sağlığının geliştirilmesi, sürdürülmesi, komplikasyonların önlenmesi ve bireyin tedavi ve bakım gereksinimlerinin sağlanmasında temel oluşturacak bilgileri kazanır.</w:t>
      </w:r>
    </w:p>
    <w:p w:rsidR="00BA32AD" w:rsidRPr="00597D85" w:rsidRDefault="00BA32AD" w:rsidP="00BA32AD">
      <w:pPr>
        <w:spacing w:line="360" w:lineRule="auto"/>
        <w:jc w:val="both"/>
        <w:rPr>
          <w:b/>
        </w:rPr>
      </w:pPr>
      <w:r>
        <w:rPr>
          <w:b/>
          <w:lang w:val="de-DE"/>
        </w:rPr>
        <w:t xml:space="preserve">HİH7250 </w:t>
      </w:r>
      <w:r w:rsidRPr="00BA32AD">
        <w:rPr>
          <w:b/>
        </w:rPr>
        <w:t xml:space="preserve">HEMŞİRELİKTE ARAŞTIRMA VE YÖNTEMLERİ </w:t>
      </w:r>
      <w:r w:rsidRPr="00597D85">
        <w:rPr>
          <w:b/>
        </w:rPr>
        <w:t>(</w:t>
      </w:r>
      <w:r>
        <w:rPr>
          <w:b/>
        </w:rPr>
        <w:t>3-0-3) AKTS 6</w:t>
      </w:r>
      <w:r w:rsidRPr="00597D85">
        <w:rPr>
          <w:b/>
        </w:rPr>
        <w:tab/>
      </w:r>
    </w:p>
    <w:p w:rsidR="00BA32AD" w:rsidRPr="00597D85" w:rsidRDefault="00BA32AD" w:rsidP="00BA32AD">
      <w:pPr>
        <w:spacing w:line="360" w:lineRule="auto"/>
        <w:jc w:val="both"/>
      </w:pPr>
      <w:r w:rsidRPr="00597D85">
        <w:t>Dersin tanıtımı, kanıta dayalı hemşirelik uygulama ortamında hemşirelik araştırmalarına giriş, hemşirelikte araştırma kullanımı, kanıta dayalı araştırmalar, kanıt düzeyleri, kanıt kaynakları, kanıta dayalı uygulama süreci, kanıt bulma ve nitel nicel kanıtları eleştirel okuma, kanıta dayalı hemşirelik uygulama modelleri, kanıttan uygulamaya doğru değişimi gerçekleştirme.</w:t>
      </w:r>
    </w:p>
    <w:p w:rsidR="00BA32AD" w:rsidRPr="00597D85" w:rsidRDefault="00EE77F4" w:rsidP="00BA32AD">
      <w:pPr>
        <w:spacing w:line="360" w:lineRule="auto"/>
        <w:jc w:val="both"/>
        <w:rPr>
          <w:b/>
        </w:rPr>
      </w:pPr>
      <w:r>
        <w:rPr>
          <w:b/>
          <w:lang w:val="de-DE"/>
        </w:rPr>
        <w:t>HİH726</w:t>
      </w:r>
      <w:r w:rsidR="00BA32AD">
        <w:rPr>
          <w:b/>
          <w:lang w:val="de-DE"/>
        </w:rPr>
        <w:t xml:space="preserve">0 </w:t>
      </w:r>
      <w:r w:rsidRPr="00EE77F4">
        <w:rPr>
          <w:b/>
        </w:rPr>
        <w:t xml:space="preserve">PROJE GELİŞTİRME SÜREÇLERİ </w:t>
      </w:r>
      <w:r w:rsidR="00BA32AD" w:rsidRPr="00597D85">
        <w:rPr>
          <w:b/>
        </w:rPr>
        <w:t>(</w:t>
      </w:r>
      <w:r>
        <w:rPr>
          <w:b/>
        </w:rPr>
        <w:t>2</w:t>
      </w:r>
      <w:r w:rsidR="00BA32AD">
        <w:rPr>
          <w:b/>
        </w:rPr>
        <w:t>-0-</w:t>
      </w:r>
      <w:r>
        <w:rPr>
          <w:b/>
        </w:rPr>
        <w:t>2) AKTS 4</w:t>
      </w:r>
      <w:r w:rsidR="00BA32AD" w:rsidRPr="00597D85">
        <w:rPr>
          <w:b/>
        </w:rPr>
        <w:tab/>
      </w:r>
    </w:p>
    <w:p w:rsidR="00BA32AD" w:rsidRDefault="001938BA" w:rsidP="00BA32AD">
      <w:pPr>
        <w:spacing w:line="360" w:lineRule="auto"/>
        <w:jc w:val="both"/>
        <w:rPr>
          <w:lang w:val="de-DE"/>
        </w:rPr>
      </w:pPr>
      <w:r w:rsidRPr="001938BA">
        <w:rPr>
          <w:lang w:val="de-DE"/>
        </w:rPr>
        <w:t xml:space="preserve">Bu derste öğrenci bilimsel </w:t>
      </w:r>
      <w:r>
        <w:rPr>
          <w:lang w:val="de-DE"/>
        </w:rPr>
        <w:t xml:space="preserve">proje </w:t>
      </w:r>
      <w:r w:rsidRPr="001938BA">
        <w:rPr>
          <w:lang w:val="de-DE"/>
        </w:rPr>
        <w:t>yazma becerisi kazandıracak uygulamaları ve becerileri inceler.</w:t>
      </w:r>
    </w:p>
    <w:p w:rsidR="00080F69" w:rsidRPr="00597D85" w:rsidRDefault="00080F69" w:rsidP="00597D85">
      <w:pPr>
        <w:spacing w:line="360" w:lineRule="auto"/>
        <w:jc w:val="both"/>
      </w:pPr>
    </w:p>
    <w:p w:rsidR="008A29EA" w:rsidRPr="00597D85" w:rsidRDefault="008A29EA" w:rsidP="00597D85">
      <w:pPr>
        <w:spacing w:line="360" w:lineRule="auto"/>
        <w:jc w:val="both"/>
      </w:pPr>
    </w:p>
    <w:p w:rsidR="00AE0DAA" w:rsidRPr="00597D85" w:rsidRDefault="00AE0DAA" w:rsidP="00597D85">
      <w:pPr>
        <w:spacing w:line="360" w:lineRule="auto"/>
        <w:jc w:val="both"/>
        <w:rPr>
          <w:b/>
        </w:rPr>
      </w:pPr>
    </w:p>
    <w:p w:rsidR="00D60EBF" w:rsidRPr="00597D85" w:rsidRDefault="00D60EBF" w:rsidP="00597D85">
      <w:pPr>
        <w:spacing w:line="360" w:lineRule="auto"/>
        <w:jc w:val="both"/>
        <w:rPr>
          <w:b/>
        </w:rPr>
      </w:pPr>
    </w:p>
    <w:p w:rsidR="00535A07" w:rsidRPr="00597D85" w:rsidRDefault="00535A07" w:rsidP="00597D85">
      <w:pPr>
        <w:spacing w:line="360" w:lineRule="auto"/>
        <w:jc w:val="both"/>
      </w:pPr>
    </w:p>
    <w:sectPr w:rsidR="00535A07" w:rsidRPr="00597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3E" w:rsidRDefault="00B6073E" w:rsidP="00A67AB1">
      <w:r>
        <w:separator/>
      </w:r>
    </w:p>
  </w:endnote>
  <w:endnote w:type="continuationSeparator" w:id="0">
    <w:p w:rsidR="00B6073E" w:rsidRDefault="00B6073E" w:rsidP="00A6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3E" w:rsidRDefault="00B6073E" w:rsidP="00A67AB1">
      <w:r>
        <w:separator/>
      </w:r>
    </w:p>
  </w:footnote>
  <w:footnote w:type="continuationSeparator" w:id="0">
    <w:p w:rsidR="00B6073E" w:rsidRDefault="00B6073E" w:rsidP="00A6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55"/>
    <w:rsid w:val="0000479D"/>
    <w:rsid w:val="00080F69"/>
    <w:rsid w:val="001938BA"/>
    <w:rsid w:val="001B6CCD"/>
    <w:rsid w:val="002F35A3"/>
    <w:rsid w:val="003F2A2D"/>
    <w:rsid w:val="004E7A55"/>
    <w:rsid w:val="00535A07"/>
    <w:rsid w:val="00564990"/>
    <w:rsid w:val="00597D85"/>
    <w:rsid w:val="00704521"/>
    <w:rsid w:val="0077539C"/>
    <w:rsid w:val="008217E4"/>
    <w:rsid w:val="008A29EA"/>
    <w:rsid w:val="009601A6"/>
    <w:rsid w:val="009A325B"/>
    <w:rsid w:val="00A67AB1"/>
    <w:rsid w:val="00AE0DAA"/>
    <w:rsid w:val="00B422C8"/>
    <w:rsid w:val="00B6073E"/>
    <w:rsid w:val="00BA0B3C"/>
    <w:rsid w:val="00BA32AD"/>
    <w:rsid w:val="00D60EBF"/>
    <w:rsid w:val="00E473ED"/>
    <w:rsid w:val="00E83177"/>
    <w:rsid w:val="00EE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FD86"/>
  <w15:docId w15:val="{352D0EAA-C59D-4782-A2E0-164CCA9B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B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AB1"/>
    <w:pPr>
      <w:tabs>
        <w:tab w:val="center" w:pos="4536"/>
        <w:tab w:val="right" w:pos="9072"/>
      </w:tabs>
    </w:pPr>
  </w:style>
  <w:style w:type="character" w:customStyle="1" w:styleId="stBilgiChar">
    <w:name w:val="Üst Bilgi Char"/>
    <w:basedOn w:val="VarsaylanParagrafYazTipi"/>
    <w:link w:val="stBilgi"/>
    <w:uiPriority w:val="99"/>
    <w:rsid w:val="00A67AB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7AB1"/>
    <w:pPr>
      <w:tabs>
        <w:tab w:val="center" w:pos="4536"/>
        <w:tab w:val="right" w:pos="9072"/>
      </w:tabs>
    </w:pPr>
  </w:style>
  <w:style w:type="character" w:customStyle="1" w:styleId="AltBilgiChar">
    <w:name w:val="Alt Bilgi Char"/>
    <w:basedOn w:val="VarsaylanParagrafYazTipi"/>
    <w:link w:val="AltBilgi"/>
    <w:uiPriority w:val="99"/>
    <w:rsid w:val="00A67AB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1583</Words>
  <Characters>9029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dc:creator>
  <cp:keywords/>
  <dc:description/>
  <cp:lastModifiedBy>huawei</cp:lastModifiedBy>
  <cp:revision>6</cp:revision>
  <dcterms:created xsi:type="dcterms:W3CDTF">2025-01-24T02:06:00Z</dcterms:created>
  <dcterms:modified xsi:type="dcterms:W3CDTF">2025-01-24T02:36:00Z</dcterms:modified>
</cp:coreProperties>
</file>