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14C8" w:rsidRPr="004C14C8" w:rsidRDefault="004C14C8" w:rsidP="004C14C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4C14C8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SURGICAL DISEASES NURSING MASTER PROGRAMME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r w:rsidRPr="004C14C8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COURSE CONTENTS (COURSE CODE, NAME, THEORETICAL AND PRACTICAL HOURS, CREDITS)</w:t>
      </w:r>
    </w:p>
    <w:p w:rsidR="004C14C8" w:rsidRPr="004C14C8" w:rsidRDefault="004C14C8" w:rsidP="004C14C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4C14C8" w:rsidRPr="004C14C8" w:rsidRDefault="004C14C8" w:rsidP="004C14C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4C14C8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HCH 5030 SURGICAL DISEASES NURSING-I (3-0)3 (ACTS 6)</w:t>
      </w:r>
    </w:p>
    <w:p w:rsidR="004C14C8" w:rsidRPr="004C14C8" w:rsidRDefault="004C14C8" w:rsidP="004C14C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Definition of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surgery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homeostasis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fluid-electrolyte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balance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and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imbalances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and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nursing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care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in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surgical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patients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preoperative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and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postoperative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nursing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care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urogenital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system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surgery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and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nursing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care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endocrine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system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surgery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and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nursing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care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nervous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system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surgery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and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nursing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care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transplantation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and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nursing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care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musculoskeletal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system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surgery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and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nursing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care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breast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surgery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and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nursing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care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ophthalmological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surgery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and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nursing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care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surgical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nursing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and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ethics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  <w:proofErr w:type="gramEnd"/>
    </w:p>
    <w:p w:rsidR="004C14C8" w:rsidRPr="004C14C8" w:rsidRDefault="004C14C8" w:rsidP="004C14C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4C14C8" w:rsidRPr="004C14C8" w:rsidRDefault="004C14C8" w:rsidP="004C14C8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4C14C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HCH 5040 SURGICAL DISEASES NURSING-II (3-0)3 (ACTS 6)</w:t>
      </w:r>
    </w:p>
    <w:p w:rsidR="004C14C8" w:rsidRPr="004C14C8" w:rsidRDefault="004C14C8" w:rsidP="004C14C8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  <w:proofErr w:type="spellStart"/>
      <w:proofErr w:type="gram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Cardiac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surgery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and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nursing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care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,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vascular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surgery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and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nursing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care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,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respiratory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system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surgery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and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nursing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care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,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digestive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system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surgery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and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nursing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care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,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shock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and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nursing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care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in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the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surgical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patient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,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surgical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wound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and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nursing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care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,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pain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and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nursing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care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in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the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surgical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patient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,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nursing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care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of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the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patient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undergoing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day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surgery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,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evidence-based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nursing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practices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in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surgery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,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evaluation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of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the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surgical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patient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in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the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perioperative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process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,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ear-nose-throat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surgery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and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nursing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care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,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nursing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care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of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the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burn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and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burned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patient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.</w:t>
      </w:r>
      <w:proofErr w:type="gramEnd"/>
    </w:p>
    <w:p w:rsidR="004C14C8" w:rsidRPr="004C14C8" w:rsidRDefault="004C14C8" w:rsidP="004C14C8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</w:p>
    <w:p w:rsidR="004C14C8" w:rsidRPr="004C14C8" w:rsidRDefault="004C14C8" w:rsidP="004C14C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4C14C8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HCH 5050 SURGICAL DISEASES NURSING PRACTICE I (0-8)4 (ACTS 8)</w:t>
      </w:r>
    </w:p>
    <w:p w:rsidR="004C14C8" w:rsidRPr="004C14C8" w:rsidRDefault="004C14C8" w:rsidP="004C14C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To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gain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the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knowledge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and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skills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to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comprehensively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plan,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implement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and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evaluate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the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care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of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the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surgical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patient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in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the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perioperative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process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in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clinical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practice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4C14C8" w:rsidRPr="004C14C8" w:rsidRDefault="004C14C8" w:rsidP="004C14C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4C14C8" w:rsidRPr="004C14C8" w:rsidRDefault="004C14C8" w:rsidP="004C14C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4C14C8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HCH 5060 SURGICAL DISEASES NURSING PRACTICE II (0-8)4 (ACTS 8)</w:t>
      </w:r>
    </w:p>
    <w:p w:rsidR="004C14C8" w:rsidRPr="004C14C8" w:rsidRDefault="004C14C8" w:rsidP="004C14C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To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have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up-to-date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knowledge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about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surgical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diseases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to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gain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the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knowledge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and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behaviour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of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planning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implementing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and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evaluating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the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care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of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the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surgical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patient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in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the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perioperative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process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in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the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relevant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application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areas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4C14C8" w:rsidRDefault="004C14C8" w:rsidP="004C14C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4C14C8" w:rsidRPr="004C14C8" w:rsidRDefault="004C14C8" w:rsidP="004C14C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4C14C8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HCH 5070 OPERATING THEATRE NURSING (2-2)3 (ACTS 6)</w:t>
      </w:r>
    </w:p>
    <w:p w:rsidR="004C14C8" w:rsidRPr="004C14C8" w:rsidRDefault="004C14C8" w:rsidP="004C14C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Technological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structure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of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the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operating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room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duties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powers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and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responsibilities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of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the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operating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room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nurse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patient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and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employee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safety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in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the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operating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room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environment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surgical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hand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washing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methods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of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wearing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gloves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and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gowns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aseptic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techniques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and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infection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control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in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the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operating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room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principles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of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use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and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care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of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surgical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instruments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disinfection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and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sterilisation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methods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premedication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and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anaesthesia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methods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preoperative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preparation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of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the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lastRenderedPageBreak/>
        <w:t>patient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and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admission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to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the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operating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room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care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of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the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patient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during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surgery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transport of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the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patient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to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the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recovery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room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and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post-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anaesthesia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care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recording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systems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in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the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operating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room</w:t>
      </w:r>
      <w:proofErr w:type="spellEnd"/>
      <w:proofErr w:type="gramEnd"/>
    </w:p>
    <w:p w:rsidR="00E746FA" w:rsidRPr="00E746FA" w:rsidRDefault="00E746FA" w:rsidP="00E746F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4C14C8" w:rsidRPr="004C14C8" w:rsidRDefault="004C14C8" w:rsidP="004C14C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4C14C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HCH 5080 SURGICAL INTENSIVE CARE NURSING (2-2)3 (ACTS 6)</w:t>
      </w:r>
    </w:p>
    <w:p w:rsidR="004C14C8" w:rsidRPr="004C14C8" w:rsidRDefault="004C14C8" w:rsidP="004C14C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  <w:proofErr w:type="spellStart"/>
      <w:proofErr w:type="gram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History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of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surgical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intensive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care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nursing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,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structure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of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intensive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care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unit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,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patient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admission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to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surgical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intensive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care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units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,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nursing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care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of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the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patient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on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mechanical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ventilation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,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possible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effects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of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intensive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care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on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patients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,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effects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of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intensive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care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unit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on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patient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family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,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elderly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patient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care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in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intensive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care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, transfer of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the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patient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in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intensive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care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,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intensive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care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infections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,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control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of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intensive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care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infections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,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ethics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and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ethical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problems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in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intensive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care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, organ </w:t>
      </w:r>
      <w:proofErr w:type="spellStart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donation</w:t>
      </w:r>
      <w:proofErr w:type="spellEnd"/>
      <w:r w:rsidRPr="004C14C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.</w:t>
      </w:r>
      <w:proofErr w:type="gramEnd"/>
    </w:p>
    <w:p w:rsidR="004C14C8" w:rsidRPr="004C14C8" w:rsidRDefault="004C14C8" w:rsidP="004C14C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</w:p>
    <w:p w:rsidR="004C14C8" w:rsidRPr="004C14C8" w:rsidRDefault="004C14C8" w:rsidP="004C14C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4C14C8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HCH 5090 TRAUMA AND EMERGENCY SURGERY NURSING (2-2)3 (ACTS 6)</w:t>
      </w:r>
    </w:p>
    <w:p w:rsidR="004C14C8" w:rsidRPr="004C14C8" w:rsidRDefault="004C14C8" w:rsidP="004C14C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Definition of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emergency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principles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of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emergency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nursing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communication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in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emergency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unit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legal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and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ethical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problems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in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emergency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care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basic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principles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of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emergency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patient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transport,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triage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basic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and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advanced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life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support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trauma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and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nursing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care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system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trauma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and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nursing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care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trauma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complications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and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nursing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care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4C14C8" w:rsidRPr="004C14C8" w:rsidRDefault="004C14C8" w:rsidP="004C14C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4C14C8" w:rsidRPr="004C14C8" w:rsidRDefault="004C14C8" w:rsidP="004C14C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4C14C8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HCH 5100 EVIDENCE-BASED PRACTICES IN SURGICAL NURSING</w:t>
      </w:r>
    </w:p>
    <w:p w:rsidR="004C14C8" w:rsidRPr="004C14C8" w:rsidRDefault="004C14C8" w:rsidP="004C14C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4C14C8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(2-2)3 (AKTS 6)</w:t>
      </w:r>
    </w:p>
    <w:p w:rsidR="004C14C8" w:rsidRPr="004C14C8" w:rsidRDefault="004C14C8" w:rsidP="004C14C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Evidence-based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medicine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evidence-based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nursing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use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of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nursing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research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results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in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practice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examination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of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clinical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practice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guidelines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and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protocol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examples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developed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in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surgical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nursing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evidence-based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best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practice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recommendations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in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wound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care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evidence-based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best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practice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recommendations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in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infection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control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evidence-based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best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practice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recommendations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in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patient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education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evidence-based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best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practice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recommendations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in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intravenous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treatment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practices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evidence-based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best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practice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recommendations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in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pain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control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  <w:proofErr w:type="gramEnd"/>
    </w:p>
    <w:p w:rsidR="004C14C8" w:rsidRPr="004C14C8" w:rsidRDefault="004C14C8" w:rsidP="004C14C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4C14C8" w:rsidRPr="004C14C8" w:rsidRDefault="004C14C8" w:rsidP="004C14C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4C14C8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HCH 5110 SURGICAL ONCOLOGY NURSING (2-2)3 (ACTS 6)</w:t>
      </w:r>
    </w:p>
    <w:p w:rsidR="004C14C8" w:rsidRPr="004C14C8" w:rsidRDefault="004C14C8" w:rsidP="004C14C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Cancer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terminology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cancer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epidemiology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risk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factors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diagnostic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methods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and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early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diagnosis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duties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powers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and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responsibilities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of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the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surgical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oncology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nurse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cancer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pathophysiology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surgical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treatment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methods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in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cancer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patients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chemotherapy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application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process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and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nursing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care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radiotherapy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application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process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and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nursing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care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oncological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emergencies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symptom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control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in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the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patient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with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cancer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palliative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care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of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the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patient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in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the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terminal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period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, self-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care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and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quality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of life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improvement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in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the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patient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with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cancer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psychosocial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problems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and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care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in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the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patient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with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oncological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problems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education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of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oncological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patients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and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caregivers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  <w:proofErr w:type="gramEnd"/>
    </w:p>
    <w:p w:rsidR="004C14C8" w:rsidRPr="004C14C8" w:rsidRDefault="004C14C8" w:rsidP="004C14C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bookmarkStart w:id="0" w:name="_GoBack"/>
      <w:bookmarkEnd w:id="0"/>
      <w:r w:rsidRPr="004C14C8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lastRenderedPageBreak/>
        <w:t>HCH 5120 TRANSPLANTATION NURSING (2-2)3 (ACTS 6)</w:t>
      </w:r>
    </w:p>
    <w:p w:rsidR="004C14C8" w:rsidRPr="004C14C8" w:rsidRDefault="004C14C8" w:rsidP="004C14C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Overview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of organ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transplantation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Ethical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and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legal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aspects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of organ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and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tissue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transplantation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Immunology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Brain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death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Removal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and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storage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of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organs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Preparation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of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the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donor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Organ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removal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from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cadaver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Organ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removal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from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living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donor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Intraoperative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care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Prevention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of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postoperative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complications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Nursing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care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after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organ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transplantation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Immunosuppression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drug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therapy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and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the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responsibilities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of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the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nurse</w:t>
      </w:r>
      <w:proofErr w:type="spellEnd"/>
      <w:r w:rsidRPr="004C14C8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  <w:proofErr w:type="gramEnd"/>
    </w:p>
    <w:p w:rsidR="004C14C8" w:rsidRPr="004C14C8" w:rsidRDefault="004C14C8" w:rsidP="004C14C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946B9D" w:rsidRPr="00946B9D" w:rsidRDefault="00946B9D" w:rsidP="004C14C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sectPr w:rsidR="00946B9D" w:rsidRPr="00946B9D" w:rsidSect="009F2F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6FA"/>
    <w:rsid w:val="000E7555"/>
    <w:rsid w:val="000F3664"/>
    <w:rsid w:val="004A419F"/>
    <w:rsid w:val="004C14C8"/>
    <w:rsid w:val="00501DAF"/>
    <w:rsid w:val="005A17F1"/>
    <w:rsid w:val="007020ED"/>
    <w:rsid w:val="00946B9D"/>
    <w:rsid w:val="00A50008"/>
    <w:rsid w:val="00AE7368"/>
    <w:rsid w:val="00BF35D5"/>
    <w:rsid w:val="00C370F7"/>
    <w:rsid w:val="00E746FA"/>
    <w:rsid w:val="00F54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B9AB8"/>
  <w15:chartTrackingRefBased/>
  <w15:docId w15:val="{4300EFB0-8534-4A49-985F-F5EBE0EBC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772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DİLEK</dc:creator>
  <cp:keywords/>
  <dc:description/>
  <cp:lastModifiedBy>DİLEK</cp:lastModifiedBy>
  <cp:revision>3</cp:revision>
  <dcterms:created xsi:type="dcterms:W3CDTF">2025-01-23T10:58:00Z</dcterms:created>
  <dcterms:modified xsi:type="dcterms:W3CDTF">2025-01-23T11:35:00Z</dcterms:modified>
</cp:coreProperties>
</file>