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15A" w:rsidRPr="006F515A" w:rsidRDefault="006F515A" w:rsidP="006F515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F515A">
        <w:rPr>
          <w:rFonts w:ascii="Times New Roman" w:hAnsi="Times New Roman" w:cs="Times New Roman"/>
          <w:b/>
          <w:bCs/>
          <w:sz w:val="24"/>
          <w:szCs w:val="24"/>
        </w:rPr>
        <w:t>MASTER'S COURSE CONTENTS</w:t>
      </w:r>
    </w:p>
    <w:p w:rsidR="006F515A" w:rsidRPr="006F515A" w:rsidRDefault="006F515A" w:rsidP="006F515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15A">
        <w:rPr>
          <w:rFonts w:ascii="Times New Roman" w:hAnsi="Times New Roman" w:cs="Times New Roman"/>
          <w:b/>
          <w:bCs/>
          <w:sz w:val="24"/>
          <w:szCs w:val="24"/>
        </w:rPr>
        <w:t>HSH 5070 RESEARCH IN NURSING (2-2) 3</w:t>
      </w:r>
    </w:p>
    <w:p w:rsidR="006F515A" w:rsidRPr="006F515A" w:rsidRDefault="006F515A" w:rsidP="006F51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15A">
        <w:rPr>
          <w:rFonts w:ascii="Times New Roman" w:hAnsi="Times New Roman" w:cs="Times New Roman"/>
          <w:sz w:val="24"/>
          <w:szCs w:val="24"/>
        </w:rPr>
        <w:t>Nursing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Discipline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Ethics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nursing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Design,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Sampling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of data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Statistical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in data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Evaluation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nursing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research</w:t>
      </w:r>
      <w:proofErr w:type="spellEnd"/>
    </w:p>
    <w:p w:rsidR="006F515A" w:rsidRPr="006F515A" w:rsidRDefault="006F515A" w:rsidP="006F51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15A" w:rsidRPr="006F515A" w:rsidRDefault="006F515A" w:rsidP="006F515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15A">
        <w:rPr>
          <w:rFonts w:ascii="Times New Roman" w:hAnsi="Times New Roman" w:cs="Times New Roman"/>
          <w:b/>
          <w:bCs/>
          <w:sz w:val="24"/>
          <w:szCs w:val="24"/>
        </w:rPr>
        <w:t>HSH</w:t>
      </w:r>
      <w:r>
        <w:rPr>
          <w:rFonts w:ascii="Times New Roman" w:hAnsi="Times New Roman" w:cs="Times New Roman"/>
          <w:b/>
          <w:bCs/>
          <w:sz w:val="24"/>
          <w:szCs w:val="24"/>
        </w:rPr>
        <w:t>5080</w:t>
      </w:r>
      <w:r w:rsidRPr="006F515A">
        <w:rPr>
          <w:rFonts w:ascii="Times New Roman" w:hAnsi="Times New Roman" w:cs="Times New Roman"/>
          <w:b/>
          <w:bCs/>
          <w:sz w:val="24"/>
          <w:szCs w:val="24"/>
        </w:rPr>
        <w:t xml:space="preserve"> CONCEPTUAL ELEMENTS IN NURSING (2-0)2</w:t>
      </w:r>
    </w:p>
    <w:p w:rsidR="006F515A" w:rsidRPr="006F515A" w:rsidRDefault="006F515A" w:rsidP="006F51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15A">
        <w:rPr>
          <w:rFonts w:ascii="Times New Roman" w:hAnsi="Times New Roman" w:cs="Times New Roman"/>
          <w:sz w:val="24"/>
          <w:szCs w:val="24"/>
        </w:rPr>
        <w:t xml:space="preserve">Basic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nursing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nursing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interpersonal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coping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empathy-sympathy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of life,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fatigue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ethics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malpractice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teamwork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leadership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motivation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nursing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plan.</w:t>
      </w:r>
    </w:p>
    <w:p w:rsidR="006F515A" w:rsidRPr="006F515A" w:rsidRDefault="006F515A" w:rsidP="006F515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15A">
        <w:rPr>
          <w:rFonts w:ascii="Times New Roman" w:hAnsi="Times New Roman" w:cs="Times New Roman"/>
          <w:b/>
          <w:bCs/>
          <w:sz w:val="24"/>
          <w:szCs w:val="24"/>
        </w:rPr>
        <w:t>HSH 5090 GERIATRIC-GERONTOLOGY (2-0)2</w:t>
      </w:r>
    </w:p>
    <w:p w:rsidR="006F515A" w:rsidRPr="006F515A" w:rsidRDefault="006F515A" w:rsidP="006F51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15A">
        <w:rPr>
          <w:rFonts w:ascii="Times New Roman" w:hAnsi="Times New Roman" w:cs="Times New Roman"/>
          <w:sz w:val="24"/>
          <w:szCs w:val="24"/>
        </w:rPr>
        <w:t xml:space="preserve">General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overview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aging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aging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geriatrics-gerontology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elderly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elderly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physiological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seen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aging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reproductive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sexuality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aging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aging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elderly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pressure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sores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incontinence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dementia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delirium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disorders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seen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aging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ageism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neglect-abuse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socio-economic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seen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aging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seen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aging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nutritional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seen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aging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drug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elderly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geriatric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emergencies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falls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drug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intoxication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elderly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hospitals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elderly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nursing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homes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>.</w:t>
      </w:r>
    </w:p>
    <w:p w:rsidR="006F515A" w:rsidRPr="006F515A" w:rsidRDefault="006F515A" w:rsidP="006F515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15A">
        <w:rPr>
          <w:rFonts w:ascii="Times New Roman" w:hAnsi="Times New Roman" w:cs="Times New Roman"/>
          <w:b/>
          <w:bCs/>
          <w:sz w:val="24"/>
          <w:szCs w:val="24"/>
        </w:rPr>
        <w:t>HSH5100 ONCOLOGY NURSING (2-0)2</w:t>
      </w:r>
    </w:p>
    <w:p w:rsidR="006F515A" w:rsidRPr="006F515A" w:rsidRDefault="006F515A" w:rsidP="006F51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15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role of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nurse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families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complications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seen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chemotherapy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nursing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. Control of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symptoms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of terminal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organ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cancers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nursing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plan.</w:t>
      </w:r>
    </w:p>
    <w:p w:rsidR="006F515A" w:rsidRPr="006F515A" w:rsidRDefault="006F515A" w:rsidP="006F51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15A" w:rsidRPr="006F515A" w:rsidRDefault="006F515A" w:rsidP="006F515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15A">
        <w:rPr>
          <w:rFonts w:ascii="Times New Roman" w:hAnsi="Times New Roman" w:cs="Times New Roman"/>
          <w:b/>
          <w:bCs/>
          <w:sz w:val="24"/>
          <w:szCs w:val="24"/>
        </w:rPr>
        <w:lastRenderedPageBreak/>
        <w:t>HSH 5030 PUBLIC HEALTH NURSING I (3-0)3</w:t>
      </w:r>
    </w:p>
    <w:p w:rsidR="006F515A" w:rsidRPr="006F515A" w:rsidRDefault="006F515A" w:rsidP="006F51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15A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Nursing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getting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adolescent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elderly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nursing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differences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intercultural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nursing</w:t>
      </w:r>
      <w:proofErr w:type="spellEnd"/>
    </w:p>
    <w:p w:rsidR="006F515A" w:rsidRPr="006F515A" w:rsidRDefault="006F515A" w:rsidP="006F51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15A" w:rsidRPr="006F515A" w:rsidRDefault="006F515A" w:rsidP="006F515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15A">
        <w:rPr>
          <w:rFonts w:ascii="Times New Roman" w:hAnsi="Times New Roman" w:cs="Times New Roman"/>
          <w:b/>
          <w:bCs/>
          <w:sz w:val="24"/>
          <w:szCs w:val="24"/>
        </w:rPr>
        <w:t>HSH5050 PUBLIC HEALTH NURSING PRACTICE I (0-8)4</w:t>
      </w:r>
    </w:p>
    <w:p w:rsidR="006F515A" w:rsidRPr="006F515A" w:rsidRDefault="006F515A" w:rsidP="006F51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15A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application</w:t>
      </w:r>
      <w:proofErr w:type="spellEnd"/>
    </w:p>
    <w:p w:rsidR="006F515A" w:rsidRPr="006F515A" w:rsidRDefault="006F515A" w:rsidP="006F515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15A">
        <w:rPr>
          <w:rFonts w:ascii="Times New Roman" w:hAnsi="Times New Roman" w:cs="Times New Roman"/>
          <w:b/>
          <w:bCs/>
          <w:sz w:val="24"/>
          <w:szCs w:val="24"/>
        </w:rPr>
        <w:t>HSH5040 PUBLIC HEALTH NURSING II (3-0)3</w:t>
      </w:r>
    </w:p>
    <w:p w:rsidR="006F515A" w:rsidRPr="006F515A" w:rsidRDefault="006F515A" w:rsidP="006F51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15A">
        <w:rPr>
          <w:rFonts w:ascii="Times New Roman" w:hAnsi="Times New Roman" w:cs="Times New Roman"/>
          <w:sz w:val="24"/>
          <w:szCs w:val="24"/>
        </w:rPr>
        <w:t>Maternal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occupational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counseling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infectious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infectious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>.</w:t>
      </w:r>
    </w:p>
    <w:p w:rsidR="006F515A" w:rsidRPr="006F515A" w:rsidRDefault="006F515A" w:rsidP="006F515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15A">
        <w:rPr>
          <w:rFonts w:ascii="Times New Roman" w:hAnsi="Times New Roman" w:cs="Times New Roman"/>
          <w:b/>
          <w:bCs/>
          <w:sz w:val="24"/>
          <w:szCs w:val="24"/>
        </w:rPr>
        <w:t>HSH5060 PUBLIC HEALTH NURSING PRACTICE II (0-8)4</w:t>
      </w:r>
    </w:p>
    <w:p w:rsidR="006F515A" w:rsidRPr="006F515A" w:rsidRDefault="006F515A" w:rsidP="006F51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15A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application</w:t>
      </w:r>
      <w:proofErr w:type="spellEnd"/>
    </w:p>
    <w:p w:rsidR="006F515A" w:rsidRPr="006F515A" w:rsidRDefault="006F515A" w:rsidP="006F515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15A">
        <w:rPr>
          <w:rFonts w:ascii="Times New Roman" w:hAnsi="Times New Roman" w:cs="Times New Roman"/>
          <w:b/>
          <w:bCs/>
          <w:sz w:val="24"/>
          <w:szCs w:val="24"/>
        </w:rPr>
        <w:t>HSH5110 EPIDEMIOLOGY (2-2) 3</w:t>
      </w:r>
    </w:p>
    <w:p w:rsidR="006F515A" w:rsidRPr="006F515A" w:rsidRDefault="006F515A" w:rsidP="006F51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15A">
        <w:rPr>
          <w:rFonts w:ascii="Times New Roman" w:hAnsi="Times New Roman" w:cs="Times New Roman"/>
          <w:sz w:val="24"/>
          <w:szCs w:val="24"/>
        </w:rPr>
        <w:t xml:space="preserve">Definition of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epidemiology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topics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epidemiological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frequently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epidemiology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epidemiology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cause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descriptive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analytical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case-control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cross-sectional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cohort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intervention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methodological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surveillance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>.</w:t>
      </w:r>
    </w:p>
    <w:p w:rsidR="006F515A" w:rsidRPr="006F515A" w:rsidRDefault="006F515A" w:rsidP="006F515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515A" w:rsidRPr="006F515A" w:rsidRDefault="006F515A" w:rsidP="006F515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15A">
        <w:rPr>
          <w:rFonts w:ascii="Times New Roman" w:hAnsi="Times New Roman" w:cs="Times New Roman"/>
          <w:b/>
          <w:bCs/>
          <w:sz w:val="24"/>
          <w:szCs w:val="24"/>
        </w:rPr>
        <w:t>HSH5140 HEALTH SOCIOLOGY (2-0)2</w:t>
      </w:r>
    </w:p>
    <w:p w:rsidR="006F515A" w:rsidRPr="006F515A" w:rsidRDefault="006F515A" w:rsidP="006F515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F515A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sociology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sociology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definitions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vary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societies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discussion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cause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patient-health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personnel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patient-hospital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World,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discussions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sociology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>.</w:t>
      </w:r>
    </w:p>
    <w:p w:rsidR="006F515A" w:rsidRPr="006F515A" w:rsidRDefault="006F515A" w:rsidP="006F515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15A">
        <w:rPr>
          <w:rFonts w:ascii="Times New Roman" w:hAnsi="Times New Roman" w:cs="Times New Roman"/>
          <w:b/>
          <w:bCs/>
          <w:sz w:val="24"/>
          <w:szCs w:val="24"/>
        </w:rPr>
        <w:t>HSH5140 HEALTH POLICIES AND NURSING (2-0)2</w:t>
      </w:r>
    </w:p>
    <w:p w:rsidR="006F515A" w:rsidRPr="006F515A" w:rsidRDefault="006F515A" w:rsidP="006F51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15A">
        <w:rPr>
          <w:rFonts w:ascii="Times New Roman" w:hAnsi="Times New Roman" w:cs="Times New Roman"/>
          <w:sz w:val="24"/>
          <w:szCs w:val="24"/>
        </w:rPr>
        <w:lastRenderedPageBreak/>
        <w:t>Health-related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laws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regulations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affecting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nursing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role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responsibilities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nurses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creation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monitoring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policies</w:t>
      </w:r>
      <w:proofErr w:type="spellEnd"/>
    </w:p>
    <w:p w:rsidR="006F515A" w:rsidRPr="006F515A" w:rsidRDefault="006F515A" w:rsidP="006F515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15A">
        <w:rPr>
          <w:rFonts w:ascii="Times New Roman" w:hAnsi="Times New Roman" w:cs="Times New Roman"/>
          <w:b/>
          <w:bCs/>
          <w:sz w:val="24"/>
          <w:szCs w:val="24"/>
        </w:rPr>
        <w:t>HSH5020 MASTER'S THESIS (-)24</w:t>
      </w:r>
    </w:p>
    <w:p w:rsidR="00AD7D89" w:rsidRPr="006F515A" w:rsidRDefault="006F515A" w:rsidP="006F51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15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completed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scope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5A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6F515A">
        <w:rPr>
          <w:rFonts w:ascii="Times New Roman" w:hAnsi="Times New Roman" w:cs="Times New Roman"/>
          <w:sz w:val="24"/>
          <w:szCs w:val="24"/>
        </w:rPr>
        <w:t>.</w:t>
      </w:r>
    </w:p>
    <w:sectPr w:rsidR="00AD7D89" w:rsidRPr="006F5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5A"/>
    <w:rsid w:val="00043773"/>
    <w:rsid w:val="000828C8"/>
    <w:rsid w:val="005B26DE"/>
    <w:rsid w:val="006F515A"/>
    <w:rsid w:val="00AD7D89"/>
    <w:rsid w:val="00F0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C3F96-DC13-4E1B-B644-D773E8C8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F5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F5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F51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F5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F51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F5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F5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F5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F5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F51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F51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F51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F515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F515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F515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F515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F515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F515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F5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F5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F5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F5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F5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F515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F515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F515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F51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F515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F51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Fatoş UNCU</dc:creator>
  <cp:keywords/>
  <dc:description/>
  <cp:lastModifiedBy>DİLEK</cp:lastModifiedBy>
  <cp:revision>2</cp:revision>
  <dcterms:created xsi:type="dcterms:W3CDTF">2025-01-23T12:13:00Z</dcterms:created>
  <dcterms:modified xsi:type="dcterms:W3CDTF">2025-01-23T12:13:00Z</dcterms:modified>
</cp:coreProperties>
</file>